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10F" w:rsidRDefault="008E4C69" w:rsidP="004F5EF7">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UNIVERSIDADE FEDERAL FLUMINENSE</w:t>
      </w:r>
    </w:p>
    <w:p w:rsidR="008E4C69" w:rsidRDefault="008E4C69" w:rsidP="004F5EF7">
      <w:pPr>
        <w:spacing w:after="0" w:line="360" w:lineRule="auto"/>
        <w:jc w:val="center"/>
        <w:rPr>
          <w:rFonts w:ascii="Times New Roman" w:hAnsi="Times New Roman" w:cs="Times New Roman"/>
          <w:b/>
          <w:sz w:val="24"/>
          <w:szCs w:val="24"/>
        </w:rPr>
      </w:pPr>
    </w:p>
    <w:p w:rsidR="008E4C69" w:rsidRDefault="008E4C69"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8E4C69" w:rsidRDefault="008E4C69" w:rsidP="004F5E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Amanda Alvernaz</w:t>
      </w:r>
    </w:p>
    <w:p w:rsidR="008E4C69" w:rsidRDefault="008E4C69" w:rsidP="004F5E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Caroline Valiate</w:t>
      </w:r>
    </w:p>
    <w:p w:rsidR="008E4C69" w:rsidRDefault="008E4C69" w:rsidP="004F5E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Isabella Eloy</w:t>
      </w:r>
    </w:p>
    <w:p w:rsidR="008E4C69" w:rsidRDefault="008E4C69" w:rsidP="004F5E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Larissa Guimarães</w:t>
      </w:r>
    </w:p>
    <w:p w:rsidR="008E4C69" w:rsidRDefault="008E4C69" w:rsidP="004F5E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Maria Clara Cosati</w:t>
      </w:r>
    </w:p>
    <w:p w:rsidR="008E4C69" w:rsidRDefault="008E4C69" w:rsidP="004F5EF7">
      <w:pPr>
        <w:spacing w:after="0" w:line="360" w:lineRule="auto"/>
        <w:jc w:val="center"/>
        <w:rPr>
          <w:rFonts w:ascii="Times New Roman" w:hAnsi="Times New Roman" w:cs="Times New Roman"/>
          <w:sz w:val="24"/>
          <w:szCs w:val="24"/>
        </w:rPr>
      </w:pPr>
    </w:p>
    <w:p w:rsidR="004F5EF7" w:rsidRDefault="004F5EF7" w:rsidP="004F5EF7">
      <w:pPr>
        <w:spacing w:after="0" w:line="360" w:lineRule="auto"/>
        <w:jc w:val="center"/>
        <w:rPr>
          <w:rFonts w:ascii="Times New Roman" w:hAnsi="Times New Roman" w:cs="Times New Roman"/>
          <w:sz w:val="24"/>
          <w:szCs w:val="24"/>
        </w:rPr>
      </w:pPr>
    </w:p>
    <w:p w:rsidR="004F5EF7" w:rsidRDefault="004F5EF7" w:rsidP="004F5EF7">
      <w:pPr>
        <w:spacing w:after="0" w:line="360" w:lineRule="auto"/>
        <w:jc w:val="center"/>
        <w:rPr>
          <w:rFonts w:ascii="Times New Roman" w:hAnsi="Times New Roman" w:cs="Times New Roman"/>
          <w:sz w:val="24"/>
          <w:szCs w:val="24"/>
        </w:rPr>
      </w:pPr>
    </w:p>
    <w:p w:rsidR="004F5EF7" w:rsidRDefault="004F5EF7" w:rsidP="004F5EF7">
      <w:pPr>
        <w:spacing w:after="0" w:line="360" w:lineRule="auto"/>
        <w:jc w:val="center"/>
        <w:rPr>
          <w:rFonts w:ascii="Times New Roman" w:hAnsi="Times New Roman" w:cs="Times New Roman"/>
          <w:sz w:val="24"/>
          <w:szCs w:val="24"/>
        </w:rPr>
      </w:pPr>
    </w:p>
    <w:p w:rsidR="008E4C69" w:rsidRDefault="008E4C69" w:rsidP="004F5EF7">
      <w:pPr>
        <w:spacing w:after="0" w:line="360" w:lineRule="auto"/>
        <w:jc w:val="center"/>
        <w:rPr>
          <w:rFonts w:ascii="Times New Roman" w:hAnsi="Times New Roman" w:cs="Times New Roman"/>
          <w:sz w:val="24"/>
          <w:szCs w:val="24"/>
        </w:rPr>
      </w:pPr>
    </w:p>
    <w:p w:rsidR="008E4C69" w:rsidRDefault="008E4C69" w:rsidP="004F5EF7">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PIRATARIA, DIREITO À INFORMAÇÃO E FUNÇÃO SOCIAL DA PROPRIEDADE INTELECTUAL</w:t>
      </w:r>
    </w:p>
    <w:p w:rsidR="008E4C69" w:rsidRDefault="008E4C69" w:rsidP="004F5EF7">
      <w:pPr>
        <w:spacing w:after="0" w:line="360" w:lineRule="auto"/>
        <w:jc w:val="center"/>
        <w:rPr>
          <w:rFonts w:ascii="Times New Roman" w:hAnsi="Times New Roman" w:cs="Times New Roman"/>
          <w:b/>
          <w:sz w:val="24"/>
          <w:szCs w:val="24"/>
        </w:rPr>
      </w:pPr>
    </w:p>
    <w:p w:rsidR="008E4C69" w:rsidRDefault="008E4C69" w:rsidP="004F5EF7">
      <w:pPr>
        <w:spacing w:after="0" w:line="360" w:lineRule="auto"/>
        <w:jc w:val="center"/>
        <w:rPr>
          <w:rFonts w:ascii="Times New Roman" w:hAnsi="Times New Roman" w:cs="Times New Roman"/>
          <w:b/>
          <w:sz w:val="24"/>
          <w:szCs w:val="24"/>
        </w:rPr>
      </w:pPr>
    </w:p>
    <w:p w:rsidR="008E4C69" w:rsidRDefault="008E4C69"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b/>
          <w:sz w:val="24"/>
          <w:szCs w:val="24"/>
        </w:rPr>
      </w:pPr>
    </w:p>
    <w:p w:rsidR="004F5EF7" w:rsidRDefault="004F5EF7" w:rsidP="004F5EF7">
      <w:pPr>
        <w:spacing w:after="0" w:line="360" w:lineRule="auto"/>
        <w:jc w:val="center"/>
        <w:rPr>
          <w:rFonts w:ascii="Times New Roman" w:hAnsi="Times New Roman" w:cs="Times New Roman"/>
          <w:sz w:val="24"/>
          <w:szCs w:val="24"/>
        </w:rPr>
      </w:pPr>
    </w:p>
    <w:p w:rsidR="008E4C69" w:rsidRDefault="008E4C69" w:rsidP="004F5E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Niterói</w:t>
      </w:r>
    </w:p>
    <w:p w:rsidR="004F5EF7" w:rsidRDefault="004F5EF7" w:rsidP="004F5EF7">
      <w:pPr>
        <w:spacing w:after="0" w:line="360" w:lineRule="auto"/>
        <w:jc w:val="center"/>
        <w:rPr>
          <w:rFonts w:ascii="Times New Roman" w:hAnsi="Times New Roman" w:cs="Times New Roman"/>
          <w:sz w:val="24"/>
          <w:szCs w:val="24"/>
        </w:rPr>
      </w:pPr>
    </w:p>
    <w:p w:rsidR="008E4C69" w:rsidRDefault="008E4C69" w:rsidP="004F5E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2016</w:t>
      </w:r>
    </w:p>
    <w:p w:rsidR="00CD10C5" w:rsidRDefault="00CD10C5" w:rsidP="004F5EF7">
      <w:p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SUMÁRIO</w:t>
      </w:r>
    </w:p>
    <w:p w:rsidR="00CD10C5" w:rsidRDefault="00CD10C5" w:rsidP="004F5EF7">
      <w:pPr>
        <w:spacing w:after="0" w:line="360" w:lineRule="auto"/>
        <w:rPr>
          <w:rFonts w:ascii="Times New Roman" w:hAnsi="Times New Roman" w:cs="Times New Roman"/>
          <w:b/>
          <w:sz w:val="24"/>
          <w:szCs w:val="24"/>
        </w:rPr>
      </w:pPr>
    </w:p>
    <w:p w:rsidR="008E4C69" w:rsidRPr="00CD10C5" w:rsidRDefault="000A0DBE" w:rsidP="004F5EF7">
      <w:pPr>
        <w:spacing w:after="0" w:line="360" w:lineRule="auto"/>
        <w:rPr>
          <w:rFonts w:ascii="Times New Roman" w:hAnsi="Times New Roman" w:cs="Times New Roman"/>
          <w:sz w:val="24"/>
          <w:szCs w:val="24"/>
        </w:rPr>
      </w:pPr>
      <w:r w:rsidRPr="00CD10C5">
        <w:rPr>
          <w:rFonts w:ascii="Times New Roman" w:hAnsi="Times New Roman" w:cs="Times New Roman"/>
          <w:sz w:val="24"/>
          <w:szCs w:val="24"/>
        </w:rPr>
        <w:t>1. INTRODUÇÃO</w:t>
      </w:r>
    </w:p>
    <w:p w:rsidR="00CD10C5" w:rsidRPr="00CD10C5" w:rsidRDefault="00CD10C5" w:rsidP="004F5EF7">
      <w:pPr>
        <w:spacing w:after="0" w:line="360" w:lineRule="auto"/>
        <w:rPr>
          <w:rFonts w:ascii="Times New Roman" w:hAnsi="Times New Roman" w:cs="Times New Roman"/>
          <w:sz w:val="24"/>
          <w:szCs w:val="24"/>
        </w:rPr>
      </w:pPr>
      <w:r w:rsidRPr="00CD10C5">
        <w:rPr>
          <w:rFonts w:ascii="Times New Roman" w:hAnsi="Times New Roman" w:cs="Times New Roman"/>
          <w:sz w:val="24"/>
          <w:szCs w:val="24"/>
        </w:rPr>
        <w:t>2. PIRATARIA</w:t>
      </w:r>
    </w:p>
    <w:p w:rsidR="00CD10C5" w:rsidRPr="00CD10C5" w:rsidRDefault="00CD10C5" w:rsidP="004F5EF7">
      <w:pPr>
        <w:spacing w:after="0" w:line="360" w:lineRule="auto"/>
        <w:rPr>
          <w:rFonts w:ascii="Times New Roman" w:hAnsi="Times New Roman" w:cs="Times New Roman"/>
          <w:sz w:val="24"/>
          <w:szCs w:val="24"/>
        </w:rPr>
      </w:pPr>
      <w:r w:rsidRPr="00CD10C5">
        <w:rPr>
          <w:rFonts w:ascii="Times New Roman" w:hAnsi="Times New Roman" w:cs="Times New Roman"/>
          <w:sz w:val="24"/>
          <w:szCs w:val="24"/>
        </w:rPr>
        <w:t>3. DIREIO À INFORMAÇÃO</w:t>
      </w:r>
    </w:p>
    <w:p w:rsidR="00CD10C5" w:rsidRPr="00CD10C5" w:rsidRDefault="00CD10C5" w:rsidP="004F5EF7">
      <w:pPr>
        <w:spacing w:after="0" w:line="360" w:lineRule="auto"/>
        <w:rPr>
          <w:rFonts w:ascii="Times New Roman" w:hAnsi="Times New Roman" w:cs="Times New Roman"/>
          <w:sz w:val="24"/>
          <w:szCs w:val="24"/>
        </w:rPr>
      </w:pPr>
      <w:r w:rsidRPr="00CD10C5">
        <w:rPr>
          <w:rFonts w:ascii="Times New Roman" w:hAnsi="Times New Roman" w:cs="Times New Roman"/>
          <w:sz w:val="24"/>
          <w:szCs w:val="24"/>
        </w:rPr>
        <w:t>4. FUNÇÃO SOCIAL DA PROPRIEDADE INTELECTUAL</w:t>
      </w:r>
    </w:p>
    <w:p w:rsidR="00CD10C5" w:rsidRPr="00CD10C5" w:rsidRDefault="00CD10C5" w:rsidP="004F5EF7">
      <w:pPr>
        <w:spacing w:after="0" w:line="360" w:lineRule="auto"/>
        <w:rPr>
          <w:rFonts w:ascii="Times New Roman" w:hAnsi="Times New Roman" w:cs="Times New Roman"/>
          <w:sz w:val="24"/>
          <w:szCs w:val="24"/>
        </w:rPr>
      </w:pPr>
      <w:r w:rsidRPr="00CD10C5">
        <w:rPr>
          <w:rFonts w:ascii="Times New Roman" w:hAnsi="Times New Roman" w:cs="Times New Roman"/>
          <w:sz w:val="24"/>
          <w:szCs w:val="24"/>
        </w:rPr>
        <w:t>5. JURISPRUDÊNCIA SOBRE O TEMA</w:t>
      </w:r>
    </w:p>
    <w:p w:rsidR="00CD10C5" w:rsidRDefault="00CD10C5" w:rsidP="004F5EF7">
      <w:pPr>
        <w:spacing w:after="0" w:line="360" w:lineRule="auto"/>
        <w:rPr>
          <w:rFonts w:ascii="Times New Roman" w:hAnsi="Times New Roman" w:cs="Times New Roman"/>
          <w:sz w:val="24"/>
          <w:szCs w:val="24"/>
        </w:rPr>
      </w:pPr>
      <w:r w:rsidRPr="00CD10C5">
        <w:rPr>
          <w:rFonts w:ascii="Times New Roman" w:hAnsi="Times New Roman" w:cs="Times New Roman"/>
          <w:sz w:val="24"/>
          <w:szCs w:val="24"/>
        </w:rPr>
        <w:t>6. DIREITO COMPARADO DA PROTEÇÃO CONTRA A PIRATARIA</w:t>
      </w:r>
    </w:p>
    <w:p w:rsidR="00CD10C5" w:rsidRDefault="00CD10C5" w:rsidP="004F5EF7">
      <w:pPr>
        <w:spacing w:after="0" w:line="360" w:lineRule="auto"/>
        <w:rPr>
          <w:rFonts w:ascii="Times New Roman" w:hAnsi="Times New Roman" w:cs="Times New Roman"/>
          <w:sz w:val="24"/>
          <w:szCs w:val="24"/>
        </w:rPr>
      </w:pPr>
      <w:r>
        <w:rPr>
          <w:rFonts w:ascii="Times New Roman" w:hAnsi="Times New Roman" w:cs="Times New Roman"/>
          <w:sz w:val="24"/>
          <w:szCs w:val="24"/>
        </w:rPr>
        <w:t>7. CONCLUSÃO</w:t>
      </w:r>
    </w:p>
    <w:p w:rsidR="00CD10C5" w:rsidRDefault="00CD10C5" w:rsidP="004F5EF7">
      <w:pPr>
        <w:spacing w:after="0" w:line="360" w:lineRule="auto"/>
        <w:rPr>
          <w:rFonts w:ascii="Times New Roman" w:hAnsi="Times New Roman" w:cs="Times New Roman"/>
          <w:sz w:val="24"/>
          <w:szCs w:val="24"/>
        </w:rPr>
      </w:pPr>
      <w:r>
        <w:rPr>
          <w:rFonts w:ascii="Times New Roman" w:hAnsi="Times New Roman" w:cs="Times New Roman"/>
          <w:sz w:val="24"/>
          <w:szCs w:val="24"/>
        </w:rPr>
        <w:t>8. REFERÊNCIAS BIBLIOGRÁFICAS</w:t>
      </w:r>
    </w:p>
    <w:p w:rsidR="00CD10C5" w:rsidRDefault="00CD10C5"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5C0AF1" w:rsidRDefault="005C0AF1" w:rsidP="004F5EF7">
      <w:pPr>
        <w:spacing w:after="0" w:line="360" w:lineRule="auto"/>
        <w:rPr>
          <w:rFonts w:ascii="Times New Roman" w:hAnsi="Times New Roman" w:cs="Times New Roman"/>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4F5EF7" w:rsidRDefault="004F5EF7" w:rsidP="004F5EF7">
      <w:pPr>
        <w:spacing w:after="0" w:line="360" w:lineRule="auto"/>
        <w:rPr>
          <w:rFonts w:ascii="Times New Roman" w:hAnsi="Times New Roman" w:cs="Times New Roman"/>
          <w:b/>
          <w:sz w:val="24"/>
          <w:szCs w:val="24"/>
        </w:rPr>
      </w:pPr>
    </w:p>
    <w:p w:rsidR="005C0AF1" w:rsidRDefault="00242708" w:rsidP="004F5EF7">
      <w:p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INTRODUÇÃO</w:t>
      </w:r>
    </w:p>
    <w:p w:rsidR="00242708" w:rsidRDefault="00242708" w:rsidP="004F5EF7">
      <w:pPr>
        <w:spacing w:after="0" w:line="360" w:lineRule="auto"/>
        <w:rPr>
          <w:rFonts w:ascii="Times New Roman" w:hAnsi="Times New Roman" w:cs="Times New Roman"/>
          <w:b/>
          <w:sz w:val="24"/>
          <w:szCs w:val="24"/>
        </w:rPr>
      </w:pPr>
    </w:p>
    <w:p w:rsidR="00692D6B" w:rsidRPr="007E40BF" w:rsidRDefault="00692D6B"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O presente trabalho tem como objetivo analisar em que medida a pirataria articula-se com o direito à informação e com a função social da propriedade intelectual, à luz das normas de propriedade intelectual do </w:t>
      </w:r>
      <w:r w:rsidRPr="007E40BF">
        <w:rPr>
          <w:rFonts w:ascii="Times New Roman" w:hAnsi="Times New Roman" w:cs="Times New Roman"/>
          <w:sz w:val="24"/>
          <w:szCs w:val="24"/>
        </w:rPr>
        <w:t>ordenamento jurídico brasileiro.</w:t>
      </w:r>
    </w:p>
    <w:p w:rsidR="00692D6B" w:rsidRDefault="00692D6B" w:rsidP="004F5EF7">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sz w:val="24"/>
          <w:szCs w:val="24"/>
        </w:rPr>
        <w:t xml:space="preserve">Para tanto, serão apresentados quatro capítulos. Inicialmente, o Capítulo 1 dedica-se a uma sintética apresentação do conceito hodierno de </w:t>
      </w:r>
      <w:r w:rsidR="007E40BF" w:rsidRPr="007E40BF">
        <w:rPr>
          <w:rFonts w:ascii="Times New Roman" w:hAnsi="Times New Roman" w:cs="Times New Roman"/>
          <w:sz w:val="24"/>
          <w:szCs w:val="24"/>
        </w:rPr>
        <w:t>pirataria no seu âmbi</w:t>
      </w:r>
      <w:r w:rsidR="007E40BF">
        <w:rPr>
          <w:rFonts w:ascii="Times New Roman" w:hAnsi="Times New Roman" w:cs="Times New Roman"/>
          <w:sz w:val="24"/>
          <w:szCs w:val="24"/>
        </w:rPr>
        <w:t>to legal e social.=</w:t>
      </w:r>
      <w:r>
        <w:rPr>
          <w:rFonts w:ascii="Times New Roman" w:hAnsi="Times New Roman" w:cs="Times New Roman"/>
          <w:sz w:val="24"/>
          <w:szCs w:val="24"/>
        </w:rPr>
        <w:t xml:space="preserve">. Em seguida, a proposta do Capítulo 2 é de fazer uma breve análise sobre a relação entre pirataria e direito à informação. Por sua vez, Capítulo 3 empenha-se na ponderação acerca da forma como a pirataria articula-se com a função social da propriedade intelectual. </w:t>
      </w:r>
      <w:r w:rsidR="008153D7">
        <w:rPr>
          <w:rFonts w:ascii="Times New Roman" w:hAnsi="Times New Roman" w:cs="Times New Roman"/>
          <w:sz w:val="24"/>
          <w:szCs w:val="24"/>
        </w:rPr>
        <w:t>O Capítulo 4 é destinado à apreciação da jurisprudência atual sobre o tema no Brasil. Finalmente, o Capítulo 5 debruça-se sobre o estudo do direito comparado da matéria.</w:t>
      </w:r>
    </w:p>
    <w:p w:rsidR="00E272E5" w:rsidRDefault="00E272E5" w:rsidP="007E40BF">
      <w:pPr>
        <w:spacing w:after="0" w:line="360" w:lineRule="auto"/>
        <w:jc w:val="both"/>
        <w:rPr>
          <w:rFonts w:ascii="Times New Roman" w:hAnsi="Times New Roman" w:cs="Times New Roman"/>
          <w:sz w:val="24"/>
          <w:szCs w:val="24"/>
        </w:rPr>
      </w:pPr>
    </w:p>
    <w:p w:rsidR="00E272E5" w:rsidRDefault="00E272E5" w:rsidP="007E40BF">
      <w:pPr>
        <w:spacing w:after="0" w:line="360" w:lineRule="auto"/>
        <w:jc w:val="both"/>
        <w:rPr>
          <w:rFonts w:ascii="Times New Roman" w:hAnsi="Times New Roman" w:cs="Times New Roman"/>
          <w:sz w:val="24"/>
          <w:szCs w:val="24"/>
        </w:rPr>
      </w:pPr>
    </w:p>
    <w:p w:rsidR="007E40BF" w:rsidRPr="00E272E5" w:rsidRDefault="007E40BF" w:rsidP="007E40BF">
      <w:pPr>
        <w:spacing w:after="0" w:line="360" w:lineRule="auto"/>
        <w:jc w:val="both"/>
        <w:rPr>
          <w:rFonts w:ascii="Times New Roman" w:hAnsi="Times New Roman" w:cs="Times New Roman"/>
          <w:b/>
          <w:sz w:val="24"/>
          <w:szCs w:val="24"/>
        </w:rPr>
      </w:pPr>
      <w:r>
        <w:rPr>
          <w:rFonts w:ascii="Times New Roman" w:hAnsi="Times New Roman" w:cs="Times New Roman"/>
          <w:b/>
          <w:bCs/>
          <w:sz w:val="24"/>
          <w:szCs w:val="24"/>
        </w:rPr>
        <w:t>1. CONCEITO LEGAL E SOCIAL</w:t>
      </w:r>
      <w:r w:rsidR="00E272E5">
        <w:rPr>
          <w:rFonts w:ascii="Times New Roman" w:hAnsi="Times New Roman" w:cs="Times New Roman"/>
          <w:b/>
          <w:bCs/>
          <w:sz w:val="24"/>
          <w:szCs w:val="24"/>
        </w:rPr>
        <w:t xml:space="preserve"> DE PIRATARIA</w:t>
      </w:r>
      <w:bookmarkStart w:id="0" w:name="_GoBack"/>
      <w:bookmarkEnd w:id="0"/>
    </w:p>
    <w:p w:rsidR="007E40BF" w:rsidRPr="007E40BF" w:rsidRDefault="007E40BF" w:rsidP="007E40BF">
      <w:pPr>
        <w:spacing w:after="0" w:line="360" w:lineRule="auto"/>
        <w:ind w:firstLine="1134"/>
        <w:jc w:val="both"/>
        <w:rPr>
          <w:rFonts w:ascii="Times New Roman" w:hAnsi="Times New Roman" w:cs="Times New Roman"/>
          <w:sz w:val="24"/>
          <w:szCs w:val="24"/>
        </w:rPr>
      </w:pPr>
    </w:p>
    <w:p w:rsidR="007E40BF" w:rsidRPr="007E40BF" w:rsidRDefault="007E40BF" w:rsidP="007E40BF">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sz w:val="24"/>
          <w:szCs w:val="24"/>
        </w:rPr>
        <w:t>O termo “pirataria”, inicialmente utilizado para definir a atuação dos piratas, hoje em dia possui uma definição bem diferente, porém, não tão bem delineada. Enquanto é fácil conceituar a prática dos mercenários nos grandes mares, a tarefa de delimitar os limites da pirataria moderna se mostra demasiadamente complexa.</w:t>
      </w:r>
    </w:p>
    <w:p w:rsidR="007E40BF" w:rsidRPr="007E40BF" w:rsidRDefault="007E40BF" w:rsidP="007E40BF">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sz w:val="24"/>
          <w:szCs w:val="24"/>
        </w:rPr>
        <w:t>É possível observar a pirataria ao nosso redor o tempo todo: na internet, nos camelôs, na praia, no comércio, livros, jogos, cosméticos. A lista não tem fim. A pirataria não é um conceito restrito, aplicando-se a bens materiais e imateriais, demonstrado inclusive em relação a este um crescimento exponencial devido à sua inerente característica de fácil e rápida reprodução.</w:t>
      </w:r>
    </w:p>
    <w:p w:rsidR="007E40BF" w:rsidRPr="007E40BF" w:rsidRDefault="007E40BF" w:rsidP="007E40BF">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sz w:val="24"/>
          <w:szCs w:val="24"/>
        </w:rPr>
        <w:t xml:space="preserve">Em nossa legislação, a pirataria é definida como a cópia </w:t>
      </w:r>
      <w:r w:rsidR="00A122C4">
        <w:rPr>
          <w:rFonts w:ascii="Times New Roman" w:hAnsi="Times New Roman" w:cs="Times New Roman"/>
          <w:sz w:val="24"/>
          <w:szCs w:val="24"/>
        </w:rPr>
        <w:t xml:space="preserve">não </w:t>
      </w:r>
      <w:r w:rsidRPr="007E40BF">
        <w:rPr>
          <w:rFonts w:ascii="Times New Roman" w:hAnsi="Times New Roman" w:cs="Times New Roman"/>
          <w:sz w:val="24"/>
          <w:szCs w:val="24"/>
        </w:rPr>
        <w:t>autorizada de uma obra, parcial ou totalmente, constituindo desse modo um ilícito civil e criminal. Preconiza o artigo 184 do Código Penal que constitui crime contra a propriedade intelectual “violar direitos de autor e os que lhe são conexos”, especificando em seus parágrafos as formas comerciais de violação e, consequentemente, atribuindo uma maior reprimenda do Estado aos que praticam a pirataria com o intuito de lucro. Coube à Lei 9.610/98, em seus artigos 28 e 29, trazer uma definição mais específica dos direitos do autor. Assim dizem:</w:t>
      </w:r>
    </w:p>
    <w:p w:rsidR="007E40BF" w:rsidRPr="007E40BF" w:rsidRDefault="007E40BF" w:rsidP="007E40BF">
      <w:pPr>
        <w:spacing w:after="0" w:line="360" w:lineRule="auto"/>
        <w:ind w:firstLine="1134"/>
        <w:jc w:val="both"/>
        <w:rPr>
          <w:rFonts w:ascii="Times New Roman" w:hAnsi="Times New Roman" w:cs="Times New Roman"/>
          <w:sz w:val="24"/>
          <w:szCs w:val="24"/>
        </w:rPr>
      </w:pPr>
    </w:p>
    <w:p w:rsidR="007E40BF" w:rsidRPr="007E40BF" w:rsidRDefault="007E40BF" w:rsidP="007E40BF">
      <w:pPr>
        <w:pStyle w:val="TextBody"/>
        <w:widowControl/>
        <w:spacing w:after="0" w:line="240" w:lineRule="auto"/>
        <w:ind w:left="2268"/>
        <w:jc w:val="both"/>
        <w:rPr>
          <w:rFonts w:ascii="Times New Roman" w:hAnsi="Times New Roman" w:cs="Times New Roman"/>
          <w:color w:val="000000"/>
          <w:sz w:val="20"/>
          <w:szCs w:val="20"/>
        </w:rPr>
      </w:pPr>
      <w:r w:rsidRPr="007E40BF">
        <w:rPr>
          <w:rFonts w:ascii="Times New Roman" w:hAnsi="Times New Roman" w:cs="Times New Roman"/>
          <w:color w:val="000000"/>
          <w:sz w:val="20"/>
          <w:szCs w:val="20"/>
        </w:rPr>
        <w:t xml:space="preserve">“Artigo 28: Cabe ao Autor, ou ao detentor dos direitos autorais patrimoniais o direito exclusivo de utilizar, fruir e dispor da obra literária, artística ou científica; </w:t>
      </w:r>
    </w:p>
    <w:p w:rsidR="007E40BF" w:rsidRPr="007E40BF" w:rsidRDefault="007E40BF" w:rsidP="007E40BF">
      <w:pPr>
        <w:pStyle w:val="TextBody"/>
        <w:widowControl/>
        <w:spacing w:after="0" w:line="240" w:lineRule="auto"/>
        <w:ind w:left="2268"/>
        <w:jc w:val="both"/>
        <w:rPr>
          <w:rFonts w:ascii="Times New Roman" w:hAnsi="Times New Roman" w:cs="Times New Roman"/>
          <w:color w:val="000000"/>
          <w:sz w:val="20"/>
          <w:szCs w:val="20"/>
        </w:rPr>
      </w:pPr>
      <w:r w:rsidRPr="007E40BF">
        <w:rPr>
          <w:rFonts w:ascii="Times New Roman" w:hAnsi="Times New Roman" w:cs="Times New Roman"/>
          <w:color w:val="000000"/>
          <w:sz w:val="20"/>
          <w:szCs w:val="20"/>
        </w:rPr>
        <w:t>Artigo 29: Depende de autorização prévia e expressa do mesmo para que a obra seja utilizada, por quaisquer modalidades, dentre elas a reprodução parcial ou integral”.</w:t>
      </w:r>
    </w:p>
    <w:p w:rsidR="007E40BF" w:rsidRDefault="007E40BF" w:rsidP="007E40BF">
      <w:pPr>
        <w:pStyle w:val="TextBody"/>
        <w:widowControl/>
        <w:spacing w:after="0" w:line="360" w:lineRule="auto"/>
        <w:ind w:firstLine="1134"/>
        <w:jc w:val="both"/>
        <w:rPr>
          <w:rFonts w:ascii="Times New Roman" w:hAnsi="Times New Roman" w:cs="Times New Roman"/>
          <w:color w:val="000000"/>
        </w:rPr>
      </w:pPr>
    </w:p>
    <w:p w:rsidR="007E40BF" w:rsidRPr="007E40BF" w:rsidRDefault="007E40BF" w:rsidP="007E40BF">
      <w:pPr>
        <w:pStyle w:val="TextBody"/>
        <w:widowControl/>
        <w:spacing w:after="0" w:line="360" w:lineRule="auto"/>
        <w:ind w:firstLine="1134"/>
        <w:jc w:val="both"/>
        <w:rPr>
          <w:rFonts w:ascii="Times New Roman" w:hAnsi="Times New Roman" w:cs="Times New Roman"/>
        </w:rPr>
      </w:pPr>
      <w:r>
        <w:rPr>
          <w:rFonts w:ascii="Times New Roman" w:hAnsi="Times New Roman" w:cs="Times New Roman"/>
          <w:color w:val="000000"/>
        </w:rPr>
        <w:t xml:space="preserve">O TRIPS, sabiamente, definiu </w:t>
      </w:r>
      <w:r w:rsidRPr="007E40BF">
        <w:rPr>
          <w:rFonts w:ascii="Times New Roman" w:hAnsi="Times New Roman" w:cs="Times New Roman"/>
          <w:i/>
          <w:color w:val="000000"/>
        </w:rPr>
        <w:t>pirated copyright goods</w:t>
      </w:r>
      <w:r w:rsidRPr="007E40BF">
        <w:rPr>
          <w:rFonts w:ascii="Times New Roman" w:hAnsi="Times New Roman" w:cs="Times New Roman"/>
          <w:color w:val="000000"/>
        </w:rPr>
        <w:t xml:space="preserve"> como quaisquer cópias de bens feitas sem o consentimento do titular do direito ou pessoa devidamente autorizada pelo titular do direito no país de produção e que são feitas direta ou indiretamente de um artigo onde a produção da cópia constitui uma violação de um direito de autor ou um direito conexo abrigada pela lei do país de importação. </w:t>
      </w:r>
    </w:p>
    <w:p w:rsidR="007E40BF" w:rsidRPr="007E40BF" w:rsidRDefault="007E40BF" w:rsidP="007E40BF">
      <w:pPr>
        <w:pStyle w:val="TextBody"/>
        <w:widowControl/>
        <w:spacing w:after="0" w:line="360" w:lineRule="auto"/>
        <w:ind w:firstLine="1134"/>
        <w:jc w:val="both"/>
        <w:rPr>
          <w:rFonts w:ascii="Times New Roman" w:hAnsi="Times New Roman" w:cs="Times New Roman"/>
        </w:rPr>
      </w:pPr>
      <w:r w:rsidRPr="007E40BF">
        <w:rPr>
          <w:rFonts w:ascii="Times New Roman" w:hAnsi="Times New Roman" w:cs="Times New Roman"/>
          <w:color w:val="000000"/>
        </w:rPr>
        <w:t>Apesar dessas definições, com o avanço tecnológico, a definição da pirataria, bem como os modos de proteção aos direitos autorais se tornaram cada vez mais complexos, gerando a necessidade de uma atenção especial a esse setor. Uma vez qu</w:t>
      </w:r>
      <w:r w:rsidR="00781245">
        <w:rPr>
          <w:rFonts w:ascii="Times New Roman" w:hAnsi="Times New Roman" w:cs="Times New Roman"/>
          <w:color w:val="000000"/>
        </w:rPr>
        <w:t>e a reprodução e distribuição, a</w:t>
      </w:r>
      <w:r w:rsidRPr="007E40BF">
        <w:rPr>
          <w:rFonts w:ascii="Times New Roman" w:hAnsi="Times New Roman" w:cs="Times New Roman"/>
          <w:color w:val="000000"/>
        </w:rPr>
        <w:t xml:space="preserve"> milhares de pessoas, dos bens imateriais, pode se dar com apenas um clique, combater a pirataria se tornou uma tarefa que exige criatividade, bem como o desenvolvimento de novas tecnologias a fim de evitar fraudes.</w:t>
      </w:r>
    </w:p>
    <w:p w:rsidR="007E40BF" w:rsidRPr="007E40BF" w:rsidRDefault="007E40BF" w:rsidP="007E40BF">
      <w:pPr>
        <w:pStyle w:val="TextBody"/>
        <w:widowControl/>
        <w:spacing w:after="0" w:line="360" w:lineRule="auto"/>
        <w:ind w:firstLine="1134"/>
        <w:jc w:val="both"/>
        <w:rPr>
          <w:rFonts w:ascii="Times New Roman" w:hAnsi="Times New Roman" w:cs="Times New Roman"/>
        </w:rPr>
      </w:pPr>
      <w:r w:rsidRPr="007E40BF">
        <w:rPr>
          <w:rFonts w:ascii="Times New Roman" w:hAnsi="Times New Roman" w:cs="Times New Roman"/>
          <w:color w:val="000000"/>
        </w:rPr>
        <w:t>Com esse intuito, foi criado no Brasil, através do Decret</w:t>
      </w:r>
      <w:r>
        <w:rPr>
          <w:rFonts w:ascii="Times New Roman" w:hAnsi="Times New Roman" w:cs="Times New Roman"/>
          <w:color w:val="000000"/>
        </w:rPr>
        <w:t>o nº 5.244, de 14 de outubro de</w:t>
      </w:r>
      <w:r w:rsidRPr="007E40BF">
        <w:rPr>
          <w:rFonts w:ascii="Times New Roman" w:hAnsi="Times New Roman" w:cs="Times New Roman"/>
          <w:color w:val="000000"/>
        </w:rPr>
        <w:t xml:space="preserve"> 2004, o Conselho Nacional de Combate à Pirataria e Delitos contra a Propriedade Intelectual, o qual é formado por entidades públicas e privadas, visando o desenvolvimento de ações governamentais para a prevenção e combate da pirataria. Ademais, foi instituído o dia 03 de dezembro como o dia nacional de combate à pirataria, durante o qual são disseminadas informações com intuito de alertar e conscientizar a população acerca dos malefícios causados pela pirataria.</w:t>
      </w:r>
    </w:p>
    <w:p w:rsidR="007E40BF" w:rsidRPr="007E40BF" w:rsidRDefault="007E40BF" w:rsidP="007E40BF">
      <w:pPr>
        <w:pStyle w:val="TextBody"/>
        <w:widowControl/>
        <w:spacing w:after="0" w:line="360" w:lineRule="auto"/>
        <w:ind w:firstLine="1134"/>
        <w:jc w:val="both"/>
        <w:rPr>
          <w:rFonts w:ascii="Times New Roman" w:hAnsi="Times New Roman" w:cs="Times New Roman"/>
        </w:rPr>
      </w:pPr>
      <w:r w:rsidRPr="007E40BF">
        <w:rPr>
          <w:rFonts w:ascii="Times New Roman" w:hAnsi="Times New Roman" w:cs="Times New Roman"/>
          <w:color w:val="000000"/>
        </w:rPr>
        <w:t>Essas ações se mostram necessárias pois, tratando-se em especial da propriedade intelectual, a sociedade não vê a pirataria como crime ou é incapaz de associar suas consequências danosas ao fato. Em pesquisas realizadas em 2006 e 2010 pela Federação de Comércio do Estado do Rio de Janeiro, em todo o país, foi constatado, que os consumidores de produtos piratas acreditam, cada vez menos, que a pirataria provoca desemprego e queo nível de conscientização dos consumidores em relação aos danos causados pela pirataria diminuiu drasticamente no período entre 2006 e 2010.</w:t>
      </w:r>
    </w:p>
    <w:p w:rsidR="007E40BF" w:rsidRPr="007E40BF" w:rsidRDefault="007E40BF" w:rsidP="007E40BF">
      <w:pPr>
        <w:pStyle w:val="TextBody"/>
        <w:widowControl/>
        <w:spacing w:after="0" w:line="360" w:lineRule="auto"/>
        <w:ind w:firstLine="1134"/>
        <w:jc w:val="both"/>
        <w:rPr>
          <w:rFonts w:ascii="Times New Roman" w:hAnsi="Times New Roman" w:cs="Times New Roman"/>
        </w:rPr>
      </w:pPr>
      <w:r w:rsidRPr="007E40BF">
        <w:rPr>
          <w:rFonts w:ascii="Times New Roman" w:hAnsi="Times New Roman" w:cs="Times New Roman"/>
          <w:color w:val="000000"/>
        </w:rPr>
        <w:t>Para elucidar a questão, foram destacados alguns tópicos importantes pela pesquisa:</w:t>
      </w:r>
    </w:p>
    <w:p w:rsidR="007E40BF" w:rsidRPr="007E40BF" w:rsidRDefault="007E40BF" w:rsidP="007E40BF">
      <w:pPr>
        <w:numPr>
          <w:ilvl w:val="0"/>
          <w:numId w:val="1"/>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color w:val="000000"/>
          <w:sz w:val="24"/>
          <w:szCs w:val="24"/>
        </w:rPr>
        <w:lastRenderedPageBreak/>
        <w:t>Em 2006, para 30%8 dos entrevistados, o uso de produtos piratas não trazia consequência negativa. Em 2010, este número subiu para 37%.</w:t>
      </w:r>
    </w:p>
    <w:p w:rsidR="007E40BF" w:rsidRPr="007E40BF" w:rsidRDefault="007E40BF" w:rsidP="007E40BF">
      <w:pPr>
        <w:numPr>
          <w:ilvl w:val="0"/>
          <w:numId w:val="1"/>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color w:val="000000"/>
          <w:sz w:val="24"/>
          <w:szCs w:val="24"/>
        </w:rPr>
        <w:t xml:space="preserve"> Houve redução do percentual de brasileiros que associam a pirataria ao crime organizado: de 70%9 , em 2006, para 60%, em 2010. </w:t>
      </w:r>
    </w:p>
    <w:p w:rsidR="007E40BF" w:rsidRPr="007E40BF" w:rsidRDefault="007E40BF" w:rsidP="007E40BF">
      <w:pPr>
        <w:numPr>
          <w:ilvl w:val="0"/>
          <w:numId w:val="1"/>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color w:val="000000"/>
          <w:sz w:val="24"/>
          <w:szCs w:val="24"/>
        </w:rPr>
        <w:t xml:space="preserve">Ainda nesta linha, reduziu de 79%10, em 2006, para 68%, em 2010, o total de consumidores que acredita que a venda dessas mercadorias prejudica o faturamento do comércio formal. </w:t>
      </w:r>
    </w:p>
    <w:p w:rsidR="007E40BF" w:rsidRPr="007E40BF" w:rsidRDefault="007E40BF" w:rsidP="007E40BF">
      <w:pPr>
        <w:numPr>
          <w:ilvl w:val="0"/>
          <w:numId w:val="1"/>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color w:val="000000"/>
          <w:sz w:val="24"/>
          <w:szCs w:val="24"/>
        </w:rPr>
        <w:t>Em 2006, 83%11 dos brasileiros achavam que a pirataria alimentava a sonegação de impostos. Essa proporção diminuiu para 75%, em 2010.</w:t>
      </w:r>
    </w:p>
    <w:p w:rsidR="007E40BF" w:rsidRPr="007E40BF" w:rsidRDefault="007E40BF" w:rsidP="007E40BF">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color w:val="000000"/>
          <w:sz w:val="24"/>
          <w:szCs w:val="24"/>
        </w:rPr>
        <w:t>Não obstante, adverte a pesquisa que subiu de 0% para 13% a parcela da população brasileira “que não tem restrição a qualquer tipo de produto pirata, ou seja, compraria qualquer mercadoria falsificada. Este dado mostra que cresceu a aceitação deste tipo de produto.”</w:t>
      </w:r>
    </w:p>
    <w:p w:rsidR="007E40BF" w:rsidRPr="007E40BF" w:rsidRDefault="007E40BF" w:rsidP="007E40BF">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sz w:val="24"/>
          <w:szCs w:val="24"/>
        </w:rPr>
        <w:t>O menor preço e a facilidade de acesso aos bens piratas acabam por encantar os consumidores, que se veem tentados a sobrepor estes atributos a encargos como, por exemplo, falta de garantia, menor qualidade e as consequências negativas geradas ao comércio.</w:t>
      </w:r>
    </w:p>
    <w:p w:rsidR="007E40BF" w:rsidRPr="007E40BF" w:rsidRDefault="007E40BF" w:rsidP="007E40BF">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sz w:val="24"/>
          <w:szCs w:val="24"/>
        </w:rPr>
        <w:t>Igualmente, a ubiquidade característica de bens imateriais faz com que as pessoas não tenham a sensação de cometimento de crime, uma vez que não estão privando alguém do bem ao se apossar do mesmo ilegalmente.</w:t>
      </w:r>
    </w:p>
    <w:p w:rsidR="007E40BF" w:rsidRPr="007E40BF" w:rsidRDefault="007E40BF" w:rsidP="007E40BF">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sz w:val="24"/>
          <w:szCs w:val="24"/>
        </w:rPr>
        <w:t>Atualmente, são diversas as formas de materialização da pirataria. São alguns exemplos facilmente encontrados no dia-a-dia:</w:t>
      </w:r>
    </w:p>
    <w:p w:rsidR="007E40BF" w:rsidRPr="007E40BF" w:rsidRDefault="007E40BF" w:rsidP="007E40BF">
      <w:pPr>
        <w:spacing w:after="0" w:line="360" w:lineRule="auto"/>
        <w:ind w:firstLine="1134"/>
        <w:jc w:val="both"/>
        <w:rPr>
          <w:rFonts w:ascii="Times New Roman" w:hAnsi="Times New Roman" w:cs="Times New Roman"/>
          <w:sz w:val="24"/>
          <w:szCs w:val="24"/>
        </w:rPr>
      </w:pPr>
    </w:p>
    <w:p w:rsidR="007E40BF" w:rsidRPr="007E40BF" w:rsidRDefault="007E40BF" w:rsidP="007E40BF">
      <w:pPr>
        <w:widowControl w:val="0"/>
        <w:numPr>
          <w:ilvl w:val="0"/>
          <w:numId w:val="2"/>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sz w:val="24"/>
          <w:szCs w:val="24"/>
        </w:rPr>
        <w:t>Cópia efetuada pelo usuário final</w:t>
      </w:r>
    </w:p>
    <w:p w:rsidR="007E40BF" w:rsidRPr="007E40BF" w:rsidRDefault="007E40BF" w:rsidP="007E40BF">
      <w:pPr>
        <w:widowControl w:val="0"/>
        <w:numPr>
          <w:ilvl w:val="0"/>
          <w:numId w:val="2"/>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sz w:val="24"/>
          <w:szCs w:val="24"/>
        </w:rPr>
        <w:t>Cópia para o disco rígido</w:t>
      </w:r>
    </w:p>
    <w:p w:rsidR="007E40BF" w:rsidRPr="007E40BF" w:rsidRDefault="007E40BF" w:rsidP="007E40BF">
      <w:pPr>
        <w:widowControl w:val="0"/>
        <w:numPr>
          <w:ilvl w:val="0"/>
          <w:numId w:val="2"/>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sz w:val="24"/>
          <w:szCs w:val="24"/>
        </w:rPr>
        <w:t>Falsificação (duplicação e venda ilegal de softwares)</w:t>
      </w:r>
    </w:p>
    <w:p w:rsidR="007E40BF" w:rsidRPr="007E40BF" w:rsidRDefault="007E40BF" w:rsidP="007E40BF">
      <w:pPr>
        <w:widowControl w:val="0"/>
        <w:numPr>
          <w:ilvl w:val="0"/>
          <w:numId w:val="2"/>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sz w:val="24"/>
          <w:szCs w:val="24"/>
        </w:rPr>
        <w:t>Revendas</w:t>
      </w:r>
    </w:p>
    <w:p w:rsidR="007E40BF" w:rsidRPr="007E40BF" w:rsidRDefault="007E40BF" w:rsidP="007E40BF">
      <w:pPr>
        <w:widowControl w:val="0"/>
        <w:numPr>
          <w:ilvl w:val="0"/>
          <w:numId w:val="2"/>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sz w:val="24"/>
          <w:szCs w:val="24"/>
        </w:rPr>
        <w:t>Disponibilização online</w:t>
      </w:r>
    </w:p>
    <w:p w:rsidR="007E40BF" w:rsidRPr="007E40BF" w:rsidRDefault="007E40BF" w:rsidP="007E40BF">
      <w:pPr>
        <w:widowControl w:val="0"/>
        <w:numPr>
          <w:ilvl w:val="0"/>
          <w:numId w:val="2"/>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sz w:val="24"/>
          <w:szCs w:val="24"/>
        </w:rPr>
        <w:t>Distribuição em redes locais</w:t>
      </w:r>
    </w:p>
    <w:p w:rsidR="007E40BF" w:rsidRPr="007E40BF" w:rsidRDefault="007E40BF" w:rsidP="007E40BF">
      <w:pPr>
        <w:widowControl w:val="0"/>
        <w:numPr>
          <w:ilvl w:val="0"/>
          <w:numId w:val="2"/>
        </w:numPr>
        <w:spacing w:after="0" w:line="360" w:lineRule="auto"/>
        <w:ind w:left="2268" w:firstLine="0"/>
        <w:jc w:val="both"/>
        <w:rPr>
          <w:rFonts w:ascii="Times New Roman" w:hAnsi="Times New Roman" w:cs="Times New Roman"/>
          <w:sz w:val="24"/>
          <w:szCs w:val="24"/>
        </w:rPr>
      </w:pPr>
      <w:r w:rsidRPr="007E40BF">
        <w:rPr>
          <w:rFonts w:ascii="Times New Roman" w:hAnsi="Times New Roman" w:cs="Times New Roman"/>
          <w:sz w:val="24"/>
          <w:szCs w:val="24"/>
        </w:rPr>
        <w:t>Crackers</w:t>
      </w:r>
    </w:p>
    <w:p w:rsidR="007E40BF" w:rsidRPr="007E40BF" w:rsidRDefault="007E40BF" w:rsidP="007E40BF">
      <w:pPr>
        <w:spacing w:after="0" w:line="360" w:lineRule="auto"/>
        <w:ind w:firstLine="1134"/>
        <w:jc w:val="both"/>
        <w:rPr>
          <w:rFonts w:ascii="Times New Roman" w:hAnsi="Times New Roman" w:cs="Times New Roman"/>
          <w:sz w:val="24"/>
          <w:szCs w:val="24"/>
        </w:rPr>
      </w:pPr>
    </w:p>
    <w:p w:rsidR="007E40BF" w:rsidRPr="007E40BF" w:rsidRDefault="007E40BF" w:rsidP="007E40BF">
      <w:pPr>
        <w:spacing w:after="0" w:line="360" w:lineRule="auto"/>
        <w:ind w:firstLine="1134"/>
        <w:jc w:val="both"/>
        <w:rPr>
          <w:rFonts w:ascii="Times New Roman" w:hAnsi="Times New Roman" w:cs="Times New Roman"/>
          <w:sz w:val="24"/>
          <w:szCs w:val="24"/>
        </w:rPr>
      </w:pPr>
      <w:r w:rsidRPr="007E40BF">
        <w:rPr>
          <w:rFonts w:ascii="Times New Roman" w:hAnsi="Times New Roman" w:cs="Times New Roman"/>
          <w:sz w:val="24"/>
          <w:szCs w:val="24"/>
        </w:rPr>
        <w:t>Como veremos a seguir, muitos ainda são os entraves entre a proteção dos direitos autorais e a maneira como a expansão desenfreada de bens imateriais se dá nos dias atuais. Uma vez que o instituto excede o campo legal e se torna tão presente, é necessário igualmente uma análise social cuidadosa acerca de sua função, consequências e utilidade para a sociedade moderna.</w:t>
      </w:r>
    </w:p>
    <w:p w:rsidR="007E40BF" w:rsidRPr="007E40BF" w:rsidRDefault="007E40BF" w:rsidP="007E40BF">
      <w:pPr>
        <w:spacing w:after="0" w:line="360" w:lineRule="auto"/>
        <w:ind w:firstLine="1134"/>
        <w:jc w:val="both"/>
        <w:rPr>
          <w:rFonts w:ascii="Times New Roman" w:hAnsi="Times New Roman" w:cs="Times New Roman"/>
          <w:sz w:val="24"/>
          <w:szCs w:val="24"/>
        </w:rPr>
      </w:pPr>
    </w:p>
    <w:p w:rsidR="000F1CD3" w:rsidRDefault="000F1CD3" w:rsidP="004F5EF7">
      <w:pPr>
        <w:spacing w:after="0" w:line="360" w:lineRule="auto"/>
        <w:jc w:val="both"/>
        <w:rPr>
          <w:rFonts w:ascii="Times New Roman" w:hAnsi="Times New Roman" w:cs="Times New Roman"/>
          <w:b/>
          <w:sz w:val="24"/>
          <w:szCs w:val="24"/>
        </w:rPr>
      </w:pPr>
    </w:p>
    <w:p w:rsidR="000F1CD3" w:rsidRDefault="000F1CD3" w:rsidP="004F5EF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2. PIRATARIA E DIRIETO À INFORMAÇÃO</w:t>
      </w:r>
    </w:p>
    <w:p w:rsidR="00506092" w:rsidRDefault="00506092" w:rsidP="004F5EF7">
      <w:pPr>
        <w:spacing w:after="0" w:line="360" w:lineRule="auto"/>
        <w:jc w:val="both"/>
        <w:rPr>
          <w:rFonts w:ascii="Times New Roman" w:hAnsi="Times New Roman" w:cs="Times New Roman"/>
          <w:b/>
          <w:sz w:val="24"/>
          <w:szCs w:val="24"/>
        </w:rPr>
      </w:pPr>
    </w:p>
    <w:p w:rsidR="005D197C" w:rsidRDefault="005D197C" w:rsidP="005D197C">
      <w:pPr>
        <w:rPr>
          <w:rFonts w:ascii="Times New Roman" w:hAnsi="Times New Roman" w:cs="Times New Roman"/>
          <w:sz w:val="24"/>
          <w:szCs w:val="24"/>
        </w:rPr>
      </w:pPr>
      <w:r>
        <w:rPr>
          <w:noProof/>
          <w:lang w:eastAsia="pt-BR"/>
        </w:rPr>
        <w:drawing>
          <wp:inline distT="0" distB="0" distL="0" distR="0">
            <wp:extent cx="5572125" cy="2816556"/>
            <wp:effectExtent l="0" t="0" r="0" b="3175"/>
            <wp:docPr id="1" name="Imagem 1" descr="https://blogdotarso.files.wordpress.com/2013/01/captura-de-tela-2013-01-20-c3a0s-21-24-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logdotarso.files.wordpress.com/2013/01/captura-de-tela-2013-01-20-c3a0s-21-24-23.png"/>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72125" cy="2816556"/>
                    </a:xfrm>
                    <a:prstGeom prst="rect">
                      <a:avLst/>
                    </a:prstGeom>
                    <a:noFill/>
                    <a:ln>
                      <a:noFill/>
                    </a:ln>
                  </pic:spPr>
                </pic:pic>
              </a:graphicData>
            </a:graphic>
          </wp:inline>
        </w:drawing>
      </w:r>
    </w:p>
    <w:p w:rsidR="005D197C" w:rsidRDefault="005D197C" w:rsidP="00105933">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O direito à informação, protegido pela Constituição Federal e por inúmeros tratados dos quais o Brasil é signatário, como a Declaração Universal de Direitos Humanos, está intimamente ligado com o exercício digno da cidadania e da soberania popular, bem como garante o exercício dos direitos sociais e individuais, atuando na proteção e no desenvolvimento da coletividade, os quais seriam atravancados com a inobservância a esse tão importante princípio, gerando, em última instância, a ignorância das comunidades e a consequente desigualdade social. Ademais, o acesso à informação é essencial para a concretização de outros direitos, como o direito à saúde, à educação e o acesso à cultura.</w:t>
      </w:r>
    </w:p>
    <w:p w:rsidR="005D197C" w:rsidRDefault="005D197C" w:rsidP="00105933">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Este princípio, todavia, se choca com a proteção aos direitos autorais, os quais refletem o conflito entre os interesses privados do autor e os interesses coletivos da sociedade como um todo, sobretudo no que tange ao acesso à informação. Somando-</w:t>
      </w:r>
      <w:r>
        <w:rPr>
          <w:rFonts w:ascii="Times New Roman" w:hAnsi="Times New Roman" w:cs="Times New Roman"/>
          <w:sz w:val="24"/>
          <w:szCs w:val="24"/>
        </w:rPr>
        <w:lastRenderedPageBreak/>
        <w:t>se a esta equação, temos a facilidade, nos tempos modernos, de difusão de obras artísticas, literárias e científicas, no meio digital.</w:t>
      </w:r>
    </w:p>
    <w:p w:rsidR="005D197C" w:rsidRDefault="00105933" w:rsidP="00105933">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A </w:t>
      </w:r>
      <w:r w:rsidRPr="00D95555">
        <w:rPr>
          <w:rFonts w:ascii="Times New Roman" w:hAnsi="Times New Roman" w:cs="Times New Roman"/>
          <w:i/>
          <w:sz w:val="24"/>
          <w:szCs w:val="24"/>
        </w:rPr>
        <w:t>internet</w:t>
      </w:r>
      <w:r w:rsidR="00D93973">
        <w:rPr>
          <w:rFonts w:ascii="Times New Roman" w:hAnsi="Times New Roman" w:cs="Times New Roman"/>
          <w:i/>
          <w:sz w:val="24"/>
          <w:szCs w:val="24"/>
        </w:rPr>
        <w:t xml:space="preserve"> </w:t>
      </w:r>
      <w:r w:rsidR="005D197C">
        <w:rPr>
          <w:rFonts w:ascii="Times New Roman" w:hAnsi="Times New Roman" w:cs="Times New Roman"/>
          <w:sz w:val="24"/>
          <w:szCs w:val="24"/>
        </w:rPr>
        <w:t>caracteriza</w:t>
      </w:r>
      <w:r>
        <w:rPr>
          <w:rFonts w:ascii="Times New Roman" w:hAnsi="Times New Roman" w:cs="Times New Roman"/>
          <w:sz w:val="24"/>
          <w:szCs w:val="24"/>
        </w:rPr>
        <w:t>-se</w:t>
      </w:r>
      <w:r w:rsidR="005D197C">
        <w:rPr>
          <w:rFonts w:ascii="Times New Roman" w:hAnsi="Times New Roman" w:cs="Times New Roman"/>
          <w:sz w:val="24"/>
          <w:szCs w:val="24"/>
        </w:rPr>
        <w:t xml:space="preserve"> por ser, em sua essência, uma biblioteca gratuita, interativa e livre de controles, formada por conteúdos digitais e digitalizáveis de diferentes épocas e culturas. O surgimento massivo de mecanismos de quebra de segurança, facilidade de cópia e distribuição e ausência de fiscalização e educação sobre direitos autorais, tornou a proteção à propriedade intelectual ineficaz no mundo “sem lei” </w:t>
      </w:r>
      <w:r w:rsidR="005D197C" w:rsidRPr="00313545">
        <w:rPr>
          <w:rFonts w:ascii="Times New Roman" w:hAnsi="Times New Roman" w:cs="Times New Roman"/>
          <w:i/>
          <w:sz w:val="24"/>
          <w:szCs w:val="24"/>
        </w:rPr>
        <w:t>online</w:t>
      </w:r>
      <w:r w:rsidR="005D197C">
        <w:rPr>
          <w:rFonts w:ascii="Times New Roman" w:hAnsi="Times New Roman" w:cs="Times New Roman"/>
          <w:sz w:val="24"/>
          <w:szCs w:val="24"/>
        </w:rPr>
        <w:t>.</w:t>
      </w:r>
    </w:p>
    <w:p w:rsidR="003B1098" w:rsidRPr="003B1098" w:rsidRDefault="003B1098" w:rsidP="00105933">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A popularização da </w:t>
      </w:r>
      <w:r>
        <w:rPr>
          <w:rFonts w:ascii="Times New Roman" w:hAnsi="Times New Roman" w:cs="Times New Roman"/>
          <w:i/>
          <w:sz w:val="24"/>
          <w:szCs w:val="24"/>
        </w:rPr>
        <w:t>internet</w:t>
      </w:r>
      <w:r>
        <w:rPr>
          <w:rFonts w:ascii="Times New Roman" w:hAnsi="Times New Roman" w:cs="Times New Roman"/>
          <w:sz w:val="24"/>
          <w:szCs w:val="24"/>
        </w:rPr>
        <w:t xml:space="preserve"> estimulou o ideal do livre câmbio de informações, de modo que a pirataria foi redimensionada para o nível doméstico, ou seja, com o simples clique no celular, no </w:t>
      </w:r>
      <w:r>
        <w:rPr>
          <w:rFonts w:ascii="Times New Roman" w:hAnsi="Times New Roman" w:cs="Times New Roman"/>
          <w:i/>
          <w:sz w:val="24"/>
          <w:szCs w:val="24"/>
        </w:rPr>
        <w:t>tablet</w:t>
      </w:r>
      <w:r>
        <w:rPr>
          <w:rFonts w:ascii="Times New Roman" w:hAnsi="Times New Roman" w:cs="Times New Roman"/>
          <w:sz w:val="24"/>
          <w:szCs w:val="24"/>
        </w:rPr>
        <w:t>ou no computador, é possível ter acess</w:t>
      </w:r>
      <w:r w:rsidR="000371AA">
        <w:rPr>
          <w:rFonts w:ascii="Times New Roman" w:hAnsi="Times New Roman" w:cs="Times New Roman"/>
          <w:sz w:val="24"/>
          <w:szCs w:val="24"/>
        </w:rPr>
        <w:t>o à vasta gama de informações compartilhadas, inclusive as não autorizadas.</w:t>
      </w:r>
    </w:p>
    <w:p w:rsidR="005D197C" w:rsidRDefault="005D197C" w:rsidP="00105933">
      <w:pPr>
        <w:spacing w:after="0" w:line="360" w:lineRule="auto"/>
        <w:ind w:firstLine="1134"/>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Nessa conjuntura, </w:t>
      </w:r>
      <w:r w:rsidR="000371AA">
        <w:rPr>
          <w:rFonts w:ascii="Times New Roman" w:hAnsi="Times New Roman" w:cs="Times New Roman"/>
          <w:sz w:val="24"/>
          <w:szCs w:val="24"/>
          <w:shd w:val="clear" w:color="auto" w:fill="FFFFFF"/>
        </w:rPr>
        <w:t xml:space="preserve">se, por um lado, </w:t>
      </w:r>
      <w:r w:rsidRPr="00313545">
        <w:rPr>
          <w:rFonts w:ascii="Times New Roman" w:hAnsi="Times New Roman" w:cs="Times New Roman"/>
          <w:sz w:val="24"/>
          <w:szCs w:val="24"/>
          <w:shd w:val="clear" w:color="auto" w:fill="FFFFFF"/>
        </w:rPr>
        <w:t xml:space="preserve">o </w:t>
      </w:r>
      <w:r>
        <w:rPr>
          <w:rFonts w:ascii="Times New Roman" w:hAnsi="Times New Roman" w:cs="Times New Roman"/>
          <w:sz w:val="24"/>
          <w:szCs w:val="24"/>
          <w:shd w:val="clear" w:color="auto" w:fill="FFFFFF"/>
        </w:rPr>
        <w:t>“</w:t>
      </w:r>
      <w:r w:rsidRPr="00313545">
        <w:rPr>
          <w:rFonts w:ascii="Times New Roman" w:hAnsi="Times New Roman" w:cs="Times New Roman"/>
          <w:sz w:val="24"/>
          <w:szCs w:val="24"/>
          <w:shd w:val="clear" w:color="auto" w:fill="FFFFFF"/>
        </w:rPr>
        <w:t>velho mercado</w:t>
      </w:r>
      <w:r>
        <w:rPr>
          <w:rFonts w:ascii="Times New Roman" w:hAnsi="Times New Roman" w:cs="Times New Roman"/>
          <w:sz w:val="24"/>
          <w:szCs w:val="24"/>
          <w:shd w:val="clear" w:color="auto" w:fill="FFFFFF"/>
        </w:rPr>
        <w:t>”constituído basicamente</w:t>
      </w:r>
      <w:r w:rsidRPr="00313545">
        <w:rPr>
          <w:rFonts w:ascii="Times New Roman" w:hAnsi="Times New Roman" w:cs="Times New Roman"/>
          <w:sz w:val="24"/>
          <w:szCs w:val="24"/>
          <w:shd w:val="clear" w:color="auto" w:fill="FFFFFF"/>
        </w:rPr>
        <w:t xml:space="preserve"> por editoras, estúdios, gravadores e emissoras</w:t>
      </w:r>
      <w:r w:rsidR="000371AA">
        <w:rPr>
          <w:rFonts w:ascii="Times New Roman" w:hAnsi="Times New Roman" w:cs="Times New Roman"/>
          <w:sz w:val="24"/>
          <w:szCs w:val="24"/>
          <w:shd w:val="clear" w:color="auto" w:fill="FFFFFF"/>
        </w:rPr>
        <w:t xml:space="preserve"> defende </w:t>
      </w:r>
      <w:r>
        <w:rPr>
          <w:rFonts w:ascii="Times New Roman" w:hAnsi="Times New Roman" w:cs="Times New Roman"/>
          <w:sz w:val="24"/>
          <w:szCs w:val="24"/>
          <w:shd w:val="clear" w:color="auto" w:fill="FFFFFF"/>
        </w:rPr>
        <w:t>a manutenção da atual rigidez das</w:t>
      </w:r>
      <w:r w:rsidRPr="00313545">
        <w:rPr>
          <w:rFonts w:ascii="Times New Roman" w:hAnsi="Times New Roman" w:cs="Times New Roman"/>
          <w:sz w:val="24"/>
          <w:szCs w:val="24"/>
          <w:shd w:val="clear" w:color="auto" w:fill="FFFFFF"/>
        </w:rPr>
        <w:t xml:space="preserve"> leis de direitos autorais e de cópia (</w:t>
      </w:r>
      <w:r w:rsidRPr="00313545">
        <w:rPr>
          <w:rStyle w:val="nfase"/>
          <w:rFonts w:ascii="Times New Roman" w:hAnsi="Times New Roman" w:cs="Times New Roman"/>
          <w:sz w:val="24"/>
          <w:szCs w:val="24"/>
          <w:shd w:val="clear" w:color="auto" w:fill="FFFFFF"/>
        </w:rPr>
        <w:t>copyright</w:t>
      </w:r>
      <w:r w:rsidRPr="00313545">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das quais se</w:t>
      </w:r>
      <w:r w:rsidR="000371AA">
        <w:rPr>
          <w:rFonts w:ascii="Times New Roman" w:hAnsi="Times New Roman" w:cs="Times New Roman"/>
          <w:sz w:val="24"/>
          <w:szCs w:val="24"/>
          <w:shd w:val="clear" w:color="auto" w:fill="FFFFFF"/>
        </w:rPr>
        <w:t xml:space="preserve"> beneficia, pelo outro, </w:t>
      </w:r>
      <w:r>
        <w:rPr>
          <w:rFonts w:ascii="Times New Roman" w:hAnsi="Times New Roman" w:cs="Times New Roman"/>
          <w:sz w:val="24"/>
          <w:szCs w:val="24"/>
          <w:shd w:val="clear" w:color="auto" w:fill="FFFFFF"/>
        </w:rPr>
        <w:t>de</w:t>
      </w:r>
      <w:r w:rsidR="000371AA">
        <w:rPr>
          <w:rFonts w:ascii="Times New Roman" w:hAnsi="Times New Roman" w:cs="Times New Roman"/>
          <w:sz w:val="24"/>
          <w:szCs w:val="24"/>
          <w:shd w:val="clear" w:color="auto" w:fill="FFFFFF"/>
        </w:rPr>
        <w:t xml:space="preserve"> encontro a essa corrente, </w:t>
      </w:r>
      <w:r w:rsidRPr="00313545">
        <w:rPr>
          <w:rFonts w:ascii="Times New Roman" w:hAnsi="Times New Roman" w:cs="Times New Roman"/>
          <w:sz w:val="24"/>
          <w:szCs w:val="24"/>
          <w:shd w:val="clear" w:color="auto" w:fill="FFFFFF"/>
        </w:rPr>
        <w:t xml:space="preserve">o </w:t>
      </w:r>
      <w:r>
        <w:rPr>
          <w:rFonts w:ascii="Times New Roman" w:hAnsi="Times New Roman" w:cs="Times New Roman"/>
          <w:sz w:val="24"/>
          <w:szCs w:val="24"/>
          <w:shd w:val="clear" w:color="auto" w:fill="FFFFFF"/>
        </w:rPr>
        <w:t>“</w:t>
      </w:r>
      <w:r w:rsidRPr="00313545">
        <w:rPr>
          <w:rFonts w:ascii="Times New Roman" w:hAnsi="Times New Roman" w:cs="Times New Roman"/>
          <w:sz w:val="24"/>
          <w:szCs w:val="24"/>
          <w:shd w:val="clear" w:color="auto" w:fill="FFFFFF"/>
        </w:rPr>
        <w:t>novo mercado</w:t>
      </w:r>
      <w:r>
        <w:rPr>
          <w:rFonts w:ascii="Times New Roman" w:hAnsi="Times New Roman" w:cs="Times New Roman"/>
          <w:sz w:val="24"/>
          <w:szCs w:val="24"/>
          <w:shd w:val="clear" w:color="auto" w:fill="FFFFFF"/>
        </w:rPr>
        <w:t>”</w:t>
      </w:r>
      <w:r w:rsidRPr="00313545">
        <w:rPr>
          <w:rFonts w:ascii="Times New Roman" w:hAnsi="Times New Roman" w:cs="Times New Roman"/>
          <w:sz w:val="24"/>
          <w:szCs w:val="24"/>
          <w:shd w:val="clear" w:color="auto" w:fill="FFFFFF"/>
        </w:rPr>
        <w:t xml:space="preserve"> formado por empresas telefônicas e sites de serviços e</w:t>
      </w:r>
      <w:r>
        <w:rPr>
          <w:rFonts w:ascii="Times New Roman" w:hAnsi="Times New Roman" w:cs="Times New Roman"/>
          <w:sz w:val="24"/>
          <w:szCs w:val="24"/>
          <w:shd w:val="clear" w:color="auto" w:fill="FFFFFF"/>
        </w:rPr>
        <w:t xml:space="preserve"> conteúdos como o </w:t>
      </w:r>
      <w:r w:rsidRPr="00AF5A45">
        <w:rPr>
          <w:rFonts w:ascii="Times New Roman" w:hAnsi="Times New Roman" w:cs="Times New Roman"/>
          <w:i/>
          <w:sz w:val="24"/>
          <w:szCs w:val="24"/>
          <w:shd w:val="clear" w:color="auto" w:fill="FFFFFF"/>
        </w:rPr>
        <w:t>Google</w:t>
      </w:r>
      <w:r w:rsidR="000371AA">
        <w:rPr>
          <w:rFonts w:ascii="Times New Roman" w:hAnsi="Times New Roman" w:cs="Times New Roman"/>
          <w:sz w:val="24"/>
          <w:szCs w:val="24"/>
          <w:shd w:val="clear" w:color="auto" w:fill="FFFFFF"/>
        </w:rPr>
        <w:t>, busca</w:t>
      </w:r>
      <w:r w:rsidRPr="00313545">
        <w:rPr>
          <w:rFonts w:ascii="Times New Roman" w:hAnsi="Times New Roman" w:cs="Times New Roman"/>
          <w:sz w:val="24"/>
          <w:szCs w:val="24"/>
          <w:shd w:val="clear" w:color="auto" w:fill="FFFFFF"/>
        </w:rPr>
        <w:t xml:space="preserve"> a flexibilização</w:t>
      </w:r>
      <w:r>
        <w:rPr>
          <w:rFonts w:ascii="Times New Roman" w:hAnsi="Times New Roman" w:cs="Times New Roman"/>
          <w:sz w:val="24"/>
          <w:szCs w:val="24"/>
          <w:shd w:val="clear" w:color="auto" w:fill="FFFFFF"/>
        </w:rPr>
        <w:t>de tais leis,</w:t>
      </w:r>
      <w:r w:rsidRPr="00313545">
        <w:rPr>
          <w:rStyle w:val="apple-converted-space"/>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em nome de nova regulamentação de</w:t>
      </w:r>
      <w:r w:rsidRPr="00313545">
        <w:rPr>
          <w:rFonts w:ascii="Times New Roman" w:hAnsi="Times New Roman" w:cs="Times New Roman"/>
          <w:sz w:val="24"/>
          <w:szCs w:val="24"/>
          <w:shd w:val="clear" w:color="auto" w:fill="FFFFFF"/>
        </w:rPr>
        <w:t xml:space="preserve"> suas atividades</w:t>
      </w:r>
      <w:r>
        <w:rPr>
          <w:rFonts w:ascii="Times New Roman" w:hAnsi="Times New Roman" w:cs="Times New Roman"/>
          <w:sz w:val="24"/>
          <w:szCs w:val="24"/>
          <w:shd w:val="clear" w:color="auto" w:fill="FFFFFF"/>
        </w:rPr>
        <w:t>,</w:t>
      </w:r>
      <w:r w:rsidRPr="00313545">
        <w:rPr>
          <w:rFonts w:ascii="Times New Roman" w:hAnsi="Times New Roman" w:cs="Times New Roman"/>
          <w:sz w:val="24"/>
          <w:szCs w:val="24"/>
          <w:shd w:val="clear" w:color="auto" w:fill="FFFFFF"/>
        </w:rPr>
        <w:t xml:space="preserve"> baseadas na publicidade.</w:t>
      </w:r>
    </w:p>
    <w:p w:rsidR="005D197C" w:rsidRPr="00541137" w:rsidRDefault="005D197C" w:rsidP="00105933">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shd w:val="clear" w:color="auto" w:fill="FFFFFF"/>
        </w:rPr>
        <w:t xml:space="preserve">Muito embora a pirataria seja estigmatizada e combatida pelos grandes estúdios e fabricantes de </w:t>
      </w:r>
      <w:r w:rsidRPr="000371AA">
        <w:rPr>
          <w:rFonts w:ascii="Times New Roman" w:hAnsi="Times New Roman" w:cs="Times New Roman"/>
          <w:i/>
          <w:sz w:val="24"/>
          <w:szCs w:val="24"/>
          <w:shd w:val="clear" w:color="auto" w:fill="FFFFFF"/>
        </w:rPr>
        <w:t>software</w:t>
      </w:r>
      <w:r>
        <w:rPr>
          <w:rFonts w:ascii="Times New Roman" w:hAnsi="Times New Roman" w:cs="Times New Roman"/>
          <w:sz w:val="24"/>
          <w:szCs w:val="24"/>
          <w:shd w:val="clear" w:color="auto" w:fill="FFFFFF"/>
        </w:rPr>
        <w:t xml:space="preserve">, </w:t>
      </w:r>
      <w:r w:rsidR="000371AA">
        <w:rPr>
          <w:rFonts w:ascii="Times New Roman" w:hAnsi="Times New Roman" w:cs="Times New Roman"/>
          <w:sz w:val="24"/>
          <w:szCs w:val="24"/>
          <w:shd w:val="clear" w:color="auto" w:fill="FFFFFF"/>
        </w:rPr>
        <w:t xml:space="preserve">os seus aspectos positivos </w:t>
      </w:r>
      <w:r>
        <w:rPr>
          <w:rFonts w:ascii="Times New Roman" w:hAnsi="Times New Roman" w:cs="Times New Roman"/>
          <w:sz w:val="24"/>
          <w:szCs w:val="24"/>
          <w:shd w:val="clear" w:color="auto" w:fill="FFFFFF"/>
        </w:rPr>
        <w:t xml:space="preserve">vão além da garantia de acesso grátis </w:t>
      </w:r>
      <w:r w:rsidR="000371AA">
        <w:rPr>
          <w:rFonts w:ascii="Times New Roman" w:hAnsi="Times New Roman" w:cs="Times New Roman"/>
          <w:sz w:val="24"/>
          <w:szCs w:val="24"/>
          <w:shd w:val="clear" w:color="auto" w:fill="FFFFFF"/>
        </w:rPr>
        <w:t>a</w:t>
      </w:r>
      <w:r>
        <w:rPr>
          <w:rFonts w:ascii="Times New Roman" w:hAnsi="Times New Roman" w:cs="Times New Roman"/>
          <w:sz w:val="24"/>
          <w:szCs w:val="24"/>
          <w:shd w:val="clear" w:color="auto" w:fill="FFFFFF"/>
        </w:rPr>
        <w:t xml:space="preserve"> música, filmes e séries, auxiliando no estímulo cultural de nações em desenvolvimento. Um levantamento realizado pelo Instituto Africano de Governança constatou que a pirataria aumentou as taxas de alfabetização nos países pesquisados, colaborando com a difusão de conhecimento. De acordo com a pesquisa, países que possuem leis rígidas de proteção a direitos autorais correm o risco de estrangular o fluxo de material didático e cultural, agravando ainda mais o problema dos baixos índices de alfabetização.</w:t>
      </w:r>
      <w:r w:rsidRPr="00541137">
        <w:rPr>
          <w:rFonts w:ascii="Times New Roman" w:eastAsia="Times New Roman" w:hAnsi="Times New Roman" w:cs="Times New Roman"/>
          <w:color w:val="000000"/>
          <w:sz w:val="24"/>
          <w:szCs w:val="24"/>
          <w:lang w:eastAsia="pt-BR"/>
        </w:rPr>
        <w:t xml:space="preserve">Para ilustrar esse cenário, o </w:t>
      </w:r>
      <w:r w:rsidRPr="00541137">
        <w:rPr>
          <w:rFonts w:ascii="Times New Roman" w:eastAsia="Times New Roman" w:hAnsi="Times New Roman" w:cs="Times New Roman"/>
          <w:i/>
          <w:color w:val="000000"/>
          <w:sz w:val="24"/>
          <w:szCs w:val="24"/>
          <w:lang w:eastAsia="pt-BR"/>
        </w:rPr>
        <w:t>TorrentFreak</w:t>
      </w:r>
      <w:r w:rsidRPr="00541137">
        <w:rPr>
          <w:rFonts w:ascii="Times New Roman" w:eastAsia="Times New Roman" w:hAnsi="Times New Roman" w:cs="Times New Roman"/>
          <w:color w:val="000000"/>
          <w:sz w:val="24"/>
          <w:szCs w:val="24"/>
          <w:lang w:eastAsia="pt-BR"/>
        </w:rPr>
        <w:t xml:space="preserve"> publicou o relato de um funcionário das Nações Unidas no Quênia, que entrou em contato com a redação quando a página de </w:t>
      </w:r>
      <w:r w:rsidRPr="00541137">
        <w:rPr>
          <w:rFonts w:ascii="Times New Roman" w:eastAsia="Times New Roman" w:hAnsi="Times New Roman" w:cs="Times New Roman"/>
          <w:i/>
          <w:color w:val="000000"/>
          <w:sz w:val="24"/>
          <w:szCs w:val="24"/>
          <w:lang w:eastAsia="pt-BR"/>
        </w:rPr>
        <w:t>e-booksLibrary.nu</w:t>
      </w:r>
      <w:r w:rsidRPr="00541137">
        <w:rPr>
          <w:rFonts w:ascii="Times New Roman" w:eastAsia="Times New Roman" w:hAnsi="Times New Roman" w:cs="Times New Roman"/>
          <w:color w:val="000000"/>
          <w:sz w:val="24"/>
          <w:szCs w:val="24"/>
          <w:lang w:eastAsia="pt-BR"/>
        </w:rPr>
        <w:t xml:space="preserve"> foi tirada do ar por violação de direitos autorais: "Estou preocupado com a ação contra a </w:t>
      </w:r>
      <w:r w:rsidRPr="000371AA">
        <w:rPr>
          <w:rFonts w:ascii="Times New Roman" w:eastAsia="Times New Roman" w:hAnsi="Times New Roman" w:cs="Times New Roman"/>
          <w:i/>
          <w:color w:val="000000"/>
          <w:sz w:val="24"/>
          <w:szCs w:val="24"/>
          <w:lang w:eastAsia="pt-BR"/>
        </w:rPr>
        <w:t>library.nu</w:t>
      </w:r>
      <w:r w:rsidRPr="00541137">
        <w:rPr>
          <w:rFonts w:ascii="Times New Roman" w:eastAsia="Times New Roman" w:hAnsi="Times New Roman" w:cs="Times New Roman"/>
          <w:color w:val="000000"/>
          <w:sz w:val="24"/>
          <w:szCs w:val="24"/>
          <w:lang w:eastAsia="pt-BR"/>
        </w:rPr>
        <w:t xml:space="preserve">. O site era particularmente útil para pessoas como eu, trabalhando em Nairóbi, uma cidade que não possui mais que quatro livrarias com nada além de </w:t>
      </w:r>
      <w:r w:rsidRPr="00541137">
        <w:rPr>
          <w:rFonts w:ascii="Times New Roman" w:eastAsia="Times New Roman" w:hAnsi="Times New Roman" w:cs="Times New Roman"/>
          <w:i/>
          <w:color w:val="000000"/>
          <w:sz w:val="24"/>
          <w:szCs w:val="24"/>
          <w:lang w:eastAsia="pt-BR"/>
        </w:rPr>
        <w:t>bestsellers</w:t>
      </w:r>
      <w:r w:rsidRPr="00541137">
        <w:rPr>
          <w:rFonts w:ascii="Times New Roman" w:eastAsia="Times New Roman" w:hAnsi="Times New Roman" w:cs="Times New Roman"/>
          <w:color w:val="000000"/>
          <w:sz w:val="24"/>
          <w:szCs w:val="24"/>
          <w:lang w:eastAsia="pt-BR"/>
        </w:rPr>
        <w:t>."</w:t>
      </w:r>
      <w:r>
        <w:rPr>
          <w:rFonts w:ascii="Times New Roman" w:eastAsia="Times New Roman" w:hAnsi="Times New Roman" w:cs="Times New Roman"/>
          <w:color w:val="000000"/>
          <w:sz w:val="24"/>
          <w:szCs w:val="24"/>
          <w:lang w:eastAsia="pt-BR"/>
        </w:rPr>
        <w:t>.</w:t>
      </w:r>
    </w:p>
    <w:p w:rsidR="005D197C" w:rsidRDefault="005D197C" w:rsidP="005D197C">
      <w:pPr>
        <w:pStyle w:val="NormalWeb"/>
        <w:shd w:val="clear" w:color="auto" w:fill="FFFFFF"/>
        <w:tabs>
          <w:tab w:val="left" w:pos="993"/>
        </w:tabs>
        <w:spacing w:before="0" w:beforeAutospacing="0" w:after="0" w:afterAutospacing="0" w:line="383" w:lineRule="atLeast"/>
        <w:ind w:firstLine="851"/>
        <w:jc w:val="both"/>
      </w:pPr>
      <w:r>
        <w:lastRenderedPageBreak/>
        <w:t>O fato é quea</w:t>
      </w:r>
      <w:r w:rsidRPr="002F41DA">
        <w:t xml:space="preserve"> adesão praticamente irrestrita da população internauta à pirataria digital confirma que as pessoas já </w:t>
      </w:r>
      <w:r>
        <w:t>optarampel</w:t>
      </w:r>
      <w:r w:rsidRPr="002F41DA">
        <w:t>o direito à informação em detrimento ao dire</w:t>
      </w:r>
      <w:r>
        <w:t>ito de propriedade intelectual do autor. O</w:t>
      </w:r>
      <w:r w:rsidR="000371AA">
        <w:t xml:space="preserve"> desafio que se impõe agora é a</w:t>
      </w:r>
      <w:r>
        <w:t xml:space="preserve"> adequação da legislação e do comportamento dos autores à realidade fática, atendendo à premissa de que o Direito não pode parar no tempo, deixando de atender aos anseios da sociedade, que está sempre em constante evolução.</w:t>
      </w:r>
    </w:p>
    <w:p w:rsidR="005D197C" w:rsidRDefault="005D197C" w:rsidP="005D197C">
      <w:pPr>
        <w:pStyle w:val="NormalWeb"/>
        <w:shd w:val="clear" w:color="auto" w:fill="FFFFFF"/>
        <w:tabs>
          <w:tab w:val="left" w:pos="993"/>
        </w:tabs>
        <w:spacing w:before="0" w:beforeAutospacing="0" w:after="0" w:afterAutospacing="0" w:line="383" w:lineRule="atLeast"/>
        <w:ind w:firstLine="851"/>
        <w:jc w:val="both"/>
      </w:pPr>
      <w:r>
        <w:t xml:space="preserve">Assim, enquanto não se altera o campo legislativo da proteção aos direitos autorais, medidas alternativas surgem para dar conta da dicotomia direito à informação </w:t>
      </w:r>
      <w:r>
        <w:rPr>
          <w:i/>
        </w:rPr>
        <w:t xml:space="preserve">versus </w:t>
      </w:r>
      <w:r>
        <w:t xml:space="preserve">direitos autorais. Uma saída tem sido a pura e simples divulgação gratuita, pelo próprio autor, de suas criações, garantindo um lucro indireto por meio de apresentações, eventos ou contratos com patrocinadores e distribuidores. Outra alternativa é a cobrança não do consumidor, mas das empresas de telecomunicações, sites de armazenamento, </w:t>
      </w:r>
      <w:r>
        <w:rPr>
          <w:i/>
        </w:rPr>
        <w:t>Youtube</w:t>
      </w:r>
      <w:r>
        <w:t xml:space="preserve"> ou portais de </w:t>
      </w:r>
      <w:r>
        <w:rPr>
          <w:i/>
        </w:rPr>
        <w:t xml:space="preserve">torrent, </w:t>
      </w:r>
      <w:r>
        <w:t>os quais lucram com publicidade. É possível, também, uma interpretação extensiva da norma de proteção aos direitos autorais, permitindo a legalidade da cópia integral privada, quando despida de intuito lucrativo, descaracterizando-se como violação ao direito do autor.</w:t>
      </w:r>
    </w:p>
    <w:p w:rsidR="005D197C" w:rsidRDefault="005D197C" w:rsidP="005D197C">
      <w:pPr>
        <w:pStyle w:val="NormalWeb"/>
        <w:shd w:val="clear" w:color="auto" w:fill="FFFFFF"/>
        <w:tabs>
          <w:tab w:val="left" w:pos="993"/>
        </w:tabs>
        <w:spacing w:before="0" w:beforeAutospacing="0" w:after="0" w:afterAutospacing="0" w:line="383" w:lineRule="atLeast"/>
        <w:ind w:firstLine="851"/>
        <w:jc w:val="both"/>
      </w:pPr>
      <w:r>
        <w:t>Para o futuro, caberia uma regularização dos direitos autorais, atentando à questão do meio digital e balanceando as questões de direito à informação com os direitos do autor. Tal regularização teria que pregar que é direito do internauta a disponibilização gratuita de conteúdo digital na internet, o qual poderia ser copiado e reproduzido de forma ilimitada, e, no caso de haver exploração comercial de um conteúdo na internet, o direito do autor de ser remunerado deveria ser respeitado. Assim, estar-se-ia protegendo o direito do autor de uso comercial indevido de sua obra, ao mesmo tempo que o acesso à livre informação gratuita para uso pessoal de todos os internautas</w:t>
      </w:r>
      <w:r w:rsidR="000371AA">
        <w:t xml:space="preserve"> seria garantido</w:t>
      </w:r>
      <w:r>
        <w:t>. Tais premissas já estão moralmente entranhadas no espírito popular, carecendo apenas de devida regulamentação.</w:t>
      </w:r>
    </w:p>
    <w:p w:rsidR="005D197C" w:rsidRDefault="005D197C" w:rsidP="004F5EF7">
      <w:pPr>
        <w:spacing w:after="0" w:line="360" w:lineRule="auto"/>
        <w:jc w:val="both"/>
        <w:rPr>
          <w:rFonts w:ascii="Times New Roman" w:hAnsi="Times New Roman" w:cs="Times New Roman"/>
          <w:b/>
          <w:sz w:val="24"/>
          <w:szCs w:val="24"/>
        </w:rPr>
      </w:pPr>
    </w:p>
    <w:p w:rsidR="005D197C" w:rsidRDefault="005D197C" w:rsidP="004F5EF7">
      <w:pPr>
        <w:spacing w:after="0" w:line="360" w:lineRule="auto"/>
        <w:jc w:val="both"/>
        <w:rPr>
          <w:rFonts w:ascii="Times New Roman" w:hAnsi="Times New Roman" w:cs="Times New Roman"/>
          <w:b/>
          <w:sz w:val="24"/>
          <w:szCs w:val="24"/>
        </w:rPr>
      </w:pPr>
    </w:p>
    <w:p w:rsidR="000F1CD3" w:rsidRDefault="000F1CD3" w:rsidP="004F5EF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3. PIRATARIA E A FUNÇÃO SOCIAL DA PROPRIEDADE</w:t>
      </w:r>
    </w:p>
    <w:p w:rsidR="00A03BD7" w:rsidRDefault="00A03BD7" w:rsidP="004F5EF7">
      <w:pPr>
        <w:spacing w:after="0" w:line="360" w:lineRule="auto"/>
        <w:jc w:val="both"/>
        <w:rPr>
          <w:rFonts w:ascii="Times New Roman" w:hAnsi="Times New Roman" w:cs="Times New Roman"/>
          <w:b/>
          <w:sz w:val="24"/>
          <w:szCs w:val="24"/>
        </w:rPr>
      </w:pPr>
    </w:p>
    <w:p w:rsidR="00EC75DD" w:rsidRDefault="00EC75DD" w:rsidP="00EC75DD">
      <w:pPr>
        <w:spacing w:line="360" w:lineRule="auto"/>
        <w:jc w:val="both"/>
        <w:rPr>
          <w:rFonts w:ascii="Times New Roman" w:hAnsi="Times New Roman" w:cs="Times New Roman"/>
          <w:sz w:val="24"/>
          <w:szCs w:val="24"/>
        </w:rPr>
      </w:pPr>
      <w:r>
        <w:rPr>
          <w:rFonts w:ascii="Times New Roman" w:hAnsi="Times New Roman" w:cs="Times New Roman"/>
          <w:sz w:val="24"/>
          <w:szCs w:val="24"/>
        </w:rPr>
        <w:tab/>
        <w:t>Por ser tema de grande relevância, o tratamento do direito de propriedade está previsto entre os incisos do artigo 5º da Constituição da República Federativa do Brasil. Desse modo, figura entre os direitos fundamentais estabelecidos pela Carta Maior, ou seja, aqueles de maior relevância no ordenamento jurídico. Inicialmente, os incisos XXII e XXIII estabelecem que o direito de propriedade será garantido, bem como atenderá sua função social.</w:t>
      </w:r>
    </w:p>
    <w:p w:rsidR="00EC75DD" w:rsidRDefault="00EC75DD" w:rsidP="00EC75DD">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Mais especificamente no caso do direito autoral, a Constituição prevê, no inciso XXVII do mesmo artigo, o direito exclusivo de utilização pelos autores de suas obras. Neste caso, importante informar que o direito de utilização exclusiva deste tipo de propriedade intelectual é transmissível aos herdeiros, desde que dentro do prazo específico fixado pela lei.</w:t>
      </w:r>
    </w:p>
    <w:p w:rsidR="00EC75DD" w:rsidRDefault="00EC75DD" w:rsidP="00EC75DD">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 previsão anterior de reserva legal está satisfeita pela Lei 9610/98 (Lei dos Direitos Autorais), que estabelece o prazo </w:t>
      </w:r>
      <w:r w:rsidRPr="00083A63">
        <w:rPr>
          <w:rFonts w:ascii="Times New Roman" w:hAnsi="Times New Roman" w:cs="Times New Roman"/>
          <w:sz w:val="24"/>
          <w:szCs w:val="24"/>
        </w:rPr>
        <w:t xml:space="preserve">de </w:t>
      </w:r>
      <w:r w:rsidR="00A03BD7">
        <w:rPr>
          <w:rFonts w:ascii="Times New Roman" w:hAnsi="Times New Roman" w:cs="Times New Roman"/>
          <w:sz w:val="24"/>
          <w:szCs w:val="24"/>
        </w:rPr>
        <w:t>70 (</w:t>
      </w:r>
      <w:r w:rsidRPr="00083A63">
        <w:rPr>
          <w:rFonts w:ascii="Times New Roman" w:hAnsi="Times New Roman" w:cs="Times New Roman"/>
          <w:sz w:val="24"/>
          <w:szCs w:val="24"/>
        </w:rPr>
        <w:t>setenta</w:t>
      </w:r>
      <w:r w:rsidR="00A03BD7">
        <w:rPr>
          <w:rFonts w:ascii="Times New Roman" w:hAnsi="Times New Roman" w:cs="Times New Roman"/>
          <w:sz w:val="24"/>
          <w:szCs w:val="24"/>
        </w:rPr>
        <w:t>)</w:t>
      </w:r>
      <w:r w:rsidRPr="00083A63">
        <w:rPr>
          <w:rFonts w:ascii="Times New Roman" w:hAnsi="Times New Roman" w:cs="Times New Roman"/>
          <w:sz w:val="24"/>
          <w:szCs w:val="24"/>
        </w:rPr>
        <w:t xml:space="preserve"> anos a contar de 1º de janeiro do ano subsequente ao do falecimento do autor, obedecida a ordem sucessória da lei civil (art. 41) para a proteção dos direitos autorais.</w:t>
      </w:r>
    </w:p>
    <w:p w:rsidR="00EC75DD" w:rsidRDefault="00EC75DD" w:rsidP="00EC75DD">
      <w:pPr>
        <w:spacing w:line="360" w:lineRule="auto"/>
        <w:jc w:val="both"/>
        <w:rPr>
          <w:rFonts w:ascii="Times New Roman" w:hAnsi="Times New Roman" w:cs="Times New Roman"/>
          <w:sz w:val="24"/>
          <w:szCs w:val="24"/>
        </w:rPr>
      </w:pPr>
      <w:r>
        <w:rPr>
          <w:rFonts w:ascii="Times New Roman" w:hAnsi="Times New Roman" w:cs="Times New Roman"/>
          <w:sz w:val="24"/>
          <w:szCs w:val="24"/>
        </w:rPr>
        <w:tab/>
        <w:t>Diante das já mencionadas características singulares presentes nos direitos autorais, principalmente no que se refere à exploração econômica da obra, os dispositivos do inciso XXVIII prevêem ainda que:</w:t>
      </w:r>
    </w:p>
    <w:p w:rsidR="00EC75DD" w:rsidRPr="00083A63" w:rsidRDefault="00EC75DD" w:rsidP="00EC75DD">
      <w:pPr>
        <w:pStyle w:val="NormalWeb"/>
        <w:shd w:val="clear" w:color="auto" w:fill="FFFFFF"/>
        <w:ind w:left="2835"/>
        <w:jc w:val="both"/>
        <w:rPr>
          <w:color w:val="000000"/>
          <w:sz w:val="20"/>
          <w:szCs w:val="20"/>
        </w:rPr>
      </w:pPr>
      <w:r w:rsidRPr="00083A63">
        <w:rPr>
          <w:sz w:val="20"/>
          <w:szCs w:val="20"/>
        </w:rPr>
        <w:t>“</w:t>
      </w:r>
      <w:r w:rsidRPr="00083A63">
        <w:rPr>
          <w:color w:val="000000"/>
          <w:sz w:val="20"/>
          <w:szCs w:val="20"/>
        </w:rPr>
        <w:t>XXVIII - são assegurados, nos termos da lei:</w:t>
      </w:r>
    </w:p>
    <w:p w:rsidR="00EC75DD" w:rsidRPr="00083A63" w:rsidRDefault="00EC75DD" w:rsidP="00EC75DD">
      <w:pPr>
        <w:pStyle w:val="NormalWeb"/>
        <w:shd w:val="clear" w:color="auto" w:fill="FFFFFF"/>
        <w:ind w:left="2835"/>
        <w:jc w:val="both"/>
        <w:rPr>
          <w:color w:val="000000"/>
          <w:sz w:val="20"/>
          <w:szCs w:val="20"/>
        </w:rPr>
      </w:pPr>
      <w:r w:rsidRPr="00083A63">
        <w:rPr>
          <w:color w:val="000000"/>
          <w:sz w:val="20"/>
          <w:szCs w:val="20"/>
        </w:rPr>
        <w:t>a) a proteção às participações individuais em obras coletivas e à reprodução da imagem e voz humanas, inclusive nas atividades desportivas;</w:t>
      </w:r>
    </w:p>
    <w:p w:rsidR="00EC75DD" w:rsidRDefault="00EC75DD" w:rsidP="00EC75DD">
      <w:pPr>
        <w:pStyle w:val="NormalWeb"/>
        <w:shd w:val="clear" w:color="auto" w:fill="FFFFFF"/>
        <w:ind w:left="2835"/>
        <w:jc w:val="both"/>
        <w:rPr>
          <w:sz w:val="20"/>
          <w:szCs w:val="20"/>
        </w:rPr>
      </w:pPr>
      <w:r w:rsidRPr="00083A63">
        <w:rPr>
          <w:color w:val="000000"/>
          <w:sz w:val="20"/>
          <w:szCs w:val="20"/>
        </w:rPr>
        <w:t>b) o direito de fiscalização do aproveitamento econômico das obras que criarem ou de que participarem aos criadores, aos intérpretes e às respectivas representações sindicais e associativas;</w:t>
      </w:r>
      <w:r w:rsidRPr="00083A63">
        <w:rPr>
          <w:sz w:val="20"/>
          <w:szCs w:val="20"/>
        </w:rPr>
        <w:t xml:space="preserve">”  </w:t>
      </w:r>
    </w:p>
    <w:p w:rsidR="00EC75DD" w:rsidRDefault="00EC75DD" w:rsidP="00EC75DD">
      <w:pPr>
        <w:pStyle w:val="NormalWeb"/>
        <w:shd w:val="clear" w:color="auto" w:fill="FFFFFF"/>
        <w:ind w:left="2835"/>
        <w:jc w:val="both"/>
        <w:rPr>
          <w:sz w:val="20"/>
          <w:szCs w:val="20"/>
        </w:rPr>
      </w:pPr>
    </w:p>
    <w:p w:rsidR="00EC75DD" w:rsidRDefault="00EC75DD" w:rsidP="00EC75DD">
      <w:pPr>
        <w:pStyle w:val="NormalWeb"/>
        <w:shd w:val="clear" w:color="auto" w:fill="FFFFFF"/>
        <w:spacing w:line="360" w:lineRule="auto"/>
        <w:ind w:firstLine="709"/>
        <w:jc w:val="both"/>
        <w:rPr>
          <w:szCs w:val="20"/>
        </w:rPr>
      </w:pPr>
      <w:r w:rsidRPr="00FE4632">
        <w:rPr>
          <w:szCs w:val="20"/>
        </w:rPr>
        <w:t>Conforme</w:t>
      </w:r>
      <w:r>
        <w:rPr>
          <w:szCs w:val="20"/>
        </w:rPr>
        <w:t xml:space="preserve"> se depreende da leitura do inciso, a alínea “a” tem como objetivo a proteção do individual em obras coletivas. É o caso de novelas e programas de TV, por exemplo, e tem como intuito evitar reproduções não autorizadas, bem como a reprodução remunerada e sem controle, que se apresenta como tema principal do trabalho.</w:t>
      </w:r>
    </w:p>
    <w:p w:rsidR="00EC75DD" w:rsidRDefault="00EC75DD" w:rsidP="00EC75DD">
      <w:pPr>
        <w:pStyle w:val="NormalWeb"/>
        <w:shd w:val="clear" w:color="auto" w:fill="FFFFFF"/>
        <w:spacing w:line="360" w:lineRule="auto"/>
        <w:ind w:firstLine="709"/>
        <w:jc w:val="both"/>
        <w:rPr>
          <w:color w:val="000000"/>
          <w:szCs w:val="20"/>
        </w:rPr>
      </w:pPr>
      <w:r>
        <w:rPr>
          <w:color w:val="000000"/>
          <w:szCs w:val="20"/>
        </w:rPr>
        <w:t>A alínea “b” do mesmo inciso trata da possibilidade de fiscalização do aproveitamento econômico por parte dos autores, da obra que criarem ou participarem. Trata-se, portanto de garantia processual em sentido amplo, uma vez que mantém em foco a proteção de direitos e visa assegurar direito à organização e ao procedimento.</w:t>
      </w:r>
    </w:p>
    <w:p w:rsidR="00EC75DD" w:rsidRDefault="00EC75DD" w:rsidP="00EC75DD">
      <w:pPr>
        <w:pStyle w:val="NormalWeb"/>
        <w:shd w:val="clear" w:color="auto" w:fill="FFFFFF"/>
        <w:spacing w:line="360" w:lineRule="auto"/>
        <w:ind w:firstLine="709"/>
        <w:jc w:val="both"/>
        <w:rPr>
          <w:color w:val="000000"/>
          <w:szCs w:val="20"/>
        </w:rPr>
      </w:pPr>
      <w:r>
        <w:rPr>
          <w:color w:val="000000"/>
          <w:szCs w:val="20"/>
        </w:rPr>
        <w:t xml:space="preserve">Na breve exposição acerca da função social da propriedade intelectual, cabe destacar ponto que enseja diversas controvérsias. Caracterizaria mitigação da função social da propriedade por parte do constituinte pela previsão da possibilidade de direito </w:t>
      </w:r>
      <w:r>
        <w:rPr>
          <w:color w:val="000000"/>
          <w:szCs w:val="20"/>
        </w:rPr>
        <w:lastRenderedPageBreak/>
        <w:t xml:space="preserve">de utilização da propriedade intelectual pelos herdeiros de proprietário intelectual? 70 anos após 1º de janeiro subseqüente ao falecimento do autor seria um prazo exagerado, impedindo que o bem </w:t>
      </w:r>
      <w:r w:rsidR="00A03BD7">
        <w:rPr>
          <w:color w:val="000000"/>
          <w:szCs w:val="20"/>
        </w:rPr>
        <w:t>retardasse a</w:t>
      </w:r>
      <w:r>
        <w:rPr>
          <w:color w:val="000000"/>
          <w:szCs w:val="20"/>
        </w:rPr>
        <w:t xml:space="preserve"> ser amplamente utilizado pela coletividade? </w:t>
      </w:r>
    </w:p>
    <w:p w:rsidR="00EC75DD" w:rsidRDefault="00EC75DD" w:rsidP="00EC75DD">
      <w:pPr>
        <w:pStyle w:val="NormalWeb"/>
        <w:shd w:val="clear" w:color="auto" w:fill="FFFFFF"/>
        <w:spacing w:line="360" w:lineRule="auto"/>
        <w:ind w:firstLine="709"/>
        <w:jc w:val="both"/>
        <w:rPr>
          <w:color w:val="000000"/>
          <w:szCs w:val="20"/>
        </w:rPr>
      </w:pPr>
      <w:r>
        <w:rPr>
          <w:color w:val="000000"/>
          <w:szCs w:val="20"/>
        </w:rPr>
        <w:t xml:space="preserve">Aqui há manifestação no sentido de que tal previsão não caracterizaria afronta nem mitigação do Princípio da Função Social da Propriedade. Por ser bem não rival – bem cujo uso por uma pessoa não impede o uso por outra – e bem </w:t>
      </w:r>
      <w:r w:rsidR="00A03BD7">
        <w:rPr>
          <w:color w:val="000000"/>
          <w:szCs w:val="20"/>
        </w:rPr>
        <w:t xml:space="preserve">cuja essência é a informação, </w:t>
      </w:r>
      <w:r>
        <w:rPr>
          <w:color w:val="000000"/>
          <w:szCs w:val="20"/>
        </w:rPr>
        <w:t xml:space="preserve">que não se deteriora conforme o uso, 70 (setenta) anos passa a ser percebido como prazo razoável </w:t>
      </w:r>
      <w:r w:rsidR="00A03BD7">
        <w:rPr>
          <w:color w:val="000000"/>
          <w:szCs w:val="20"/>
        </w:rPr>
        <w:t xml:space="preserve">quando colocado ao lado do </w:t>
      </w:r>
      <w:r>
        <w:rPr>
          <w:color w:val="000000"/>
          <w:szCs w:val="20"/>
        </w:rPr>
        <w:t>infinito</w:t>
      </w:r>
      <w:r w:rsidR="00A03BD7">
        <w:rPr>
          <w:color w:val="000000"/>
          <w:szCs w:val="20"/>
        </w:rPr>
        <w:t xml:space="preserve"> tempo</w:t>
      </w:r>
      <w:r>
        <w:rPr>
          <w:color w:val="000000"/>
          <w:szCs w:val="20"/>
        </w:rPr>
        <w:t xml:space="preserve"> pelo qual seu autor permanecerá falecido.</w:t>
      </w:r>
    </w:p>
    <w:p w:rsidR="00EC75DD" w:rsidRPr="00472661" w:rsidRDefault="00EC75DD" w:rsidP="00EC75DD">
      <w:pPr>
        <w:pStyle w:val="NormalWeb"/>
        <w:shd w:val="clear" w:color="auto" w:fill="FFFFFF"/>
        <w:spacing w:line="360" w:lineRule="auto"/>
        <w:ind w:firstLine="709"/>
        <w:jc w:val="both"/>
        <w:rPr>
          <w:color w:val="000000"/>
          <w:sz w:val="26"/>
          <w:szCs w:val="20"/>
        </w:rPr>
      </w:pPr>
      <w:r>
        <w:rPr>
          <w:color w:val="000000"/>
          <w:szCs w:val="20"/>
        </w:rPr>
        <w:t>Além disso, da mesma forma que os bens de propriedade material se transmitem aos herdeiros, não há motivo para que os proprietários de bens intelectuais sejam prejudicados, uma vez que seus herdeiros serão amparados pelos bens, sejam eles materiais ou não.</w:t>
      </w:r>
    </w:p>
    <w:p w:rsidR="00EC75DD" w:rsidRDefault="00EC75DD" w:rsidP="00EC75DD">
      <w:pPr>
        <w:pStyle w:val="NormalWeb"/>
        <w:shd w:val="clear" w:color="auto" w:fill="FFFFFF"/>
        <w:spacing w:line="360" w:lineRule="auto"/>
        <w:ind w:firstLine="709"/>
        <w:jc w:val="both"/>
        <w:rPr>
          <w:color w:val="000000"/>
          <w:szCs w:val="20"/>
        </w:rPr>
      </w:pPr>
      <w:r>
        <w:rPr>
          <w:color w:val="000000"/>
          <w:szCs w:val="20"/>
        </w:rPr>
        <w:t xml:space="preserve">Há que se destacar também que a propriedade intelectual, em seu ramo dos direitos autorais, relaciona-se com os dispositivos constitucionais que tratam do acesso à cultura e incentivo à educação. O artigo 215 da CRFB prevê o pleno exercício dos direitos culturais e acesso às fontes de cultura nacional, bem como apoio e incentivo à valorização e difusão as das manifestações culturais. </w:t>
      </w:r>
    </w:p>
    <w:p w:rsidR="00EC75DD" w:rsidRDefault="00EC75DD" w:rsidP="00EC75DD">
      <w:pPr>
        <w:pStyle w:val="NormalWeb"/>
        <w:shd w:val="clear" w:color="auto" w:fill="FFFFFF"/>
        <w:spacing w:line="360" w:lineRule="auto"/>
        <w:ind w:firstLine="709"/>
        <w:jc w:val="both"/>
        <w:rPr>
          <w:color w:val="000000"/>
          <w:szCs w:val="20"/>
        </w:rPr>
      </w:pPr>
      <w:r>
        <w:rPr>
          <w:color w:val="000000"/>
          <w:szCs w:val="20"/>
        </w:rPr>
        <w:t xml:space="preserve">Diante da análise das diretrizes acerca do tema, é possível perceber que o constituinte, se por um lado assegura aos autores a utilização exclusiva da propriedade intelectual da maneira que desejarem, por outro, funcionaliza essa propriedade ao bem comum e acesso à cultura. </w:t>
      </w:r>
    </w:p>
    <w:p w:rsidR="00EC75DD" w:rsidRDefault="00EC75DD" w:rsidP="00EC75DD">
      <w:pPr>
        <w:pStyle w:val="NormalWeb"/>
        <w:shd w:val="clear" w:color="auto" w:fill="FFFFFF"/>
        <w:spacing w:line="360" w:lineRule="auto"/>
        <w:ind w:firstLine="709"/>
        <w:jc w:val="both"/>
        <w:rPr>
          <w:color w:val="000000"/>
          <w:szCs w:val="20"/>
        </w:rPr>
      </w:pPr>
      <w:r>
        <w:rPr>
          <w:color w:val="000000"/>
          <w:szCs w:val="20"/>
        </w:rPr>
        <w:t xml:space="preserve"> Somando-se à disciplina constitucional, a Lei do Direito Autoral (L. 9610/98) trata da reprodução não autorizada ou contrafação, elucidada em seu artigo 5º, VII. Especificamente, o artigo 29 prevê a necessidade de autorização prévia e expressa do autor para a prática de diversos atos relativos à utilização da obra, dentre eles a reprodução parcial ou integral (inciso I).</w:t>
      </w:r>
    </w:p>
    <w:p w:rsidR="00EC75DD" w:rsidRDefault="00EC75DD" w:rsidP="00EC75DD">
      <w:pPr>
        <w:pStyle w:val="NormalWeb"/>
        <w:shd w:val="clear" w:color="auto" w:fill="FFFFFF"/>
        <w:spacing w:line="360" w:lineRule="auto"/>
        <w:ind w:firstLine="709"/>
        <w:jc w:val="both"/>
        <w:rPr>
          <w:color w:val="000000"/>
          <w:szCs w:val="20"/>
        </w:rPr>
      </w:pPr>
      <w:r>
        <w:rPr>
          <w:color w:val="000000"/>
          <w:szCs w:val="20"/>
        </w:rPr>
        <w:t xml:space="preserve">Importante apontar que a mesma lei permite, no inciso II do artigo 46, a reprodução de pequenos trechos para uso privado do copista, desde que feito por este sem intuito de lucro. Há divergência quanto ao que seria caracterizado como “pequeno </w:t>
      </w:r>
      <w:r>
        <w:rPr>
          <w:color w:val="000000"/>
          <w:szCs w:val="20"/>
        </w:rPr>
        <w:lastRenderedPageBreak/>
        <w:t>trecho”, mas o entendimento majoritário é no sentido de que incluem-se no conceito artigos de periódicos e capítulos de livros.</w:t>
      </w:r>
    </w:p>
    <w:p w:rsidR="00EC75DD" w:rsidRPr="00AC22D3" w:rsidRDefault="00EC75DD" w:rsidP="00EC75DD">
      <w:pPr>
        <w:pStyle w:val="NormalWeb"/>
        <w:shd w:val="clear" w:color="auto" w:fill="FFFFFF"/>
        <w:spacing w:line="360" w:lineRule="auto"/>
        <w:ind w:firstLine="709"/>
        <w:jc w:val="both"/>
        <w:rPr>
          <w:color w:val="000000"/>
          <w:szCs w:val="20"/>
          <w:vertAlign w:val="subscript"/>
        </w:rPr>
      </w:pPr>
      <w:r>
        <w:rPr>
          <w:color w:val="000000"/>
          <w:szCs w:val="20"/>
        </w:rPr>
        <w:t>Por fim, a violação a qualquer dos incisos do artigo 29 enseja tanto sanções civis, estabelecidas a partir do artigo 102 da lei específica, quanto penais, pelo enquadramento nos tipos previstos no artigo 184 do Código Penal – violação de direito autoral.</w:t>
      </w:r>
    </w:p>
    <w:p w:rsidR="00235348" w:rsidRDefault="000F1CD3" w:rsidP="004F5EF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4. JURISPRUDÊNCIA SOBRE O TEMA</w:t>
      </w:r>
    </w:p>
    <w:p w:rsidR="00506092" w:rsidRDefault="00506092" w:rsidP="004F5EF7">
      <w:pPr>
        <w:spacing w:after="0" w:line="360" w:lineRule="auto"/>
        <w:jc w:val="both"/>
        <w:rPr>
          <w:rFonts w:ascii="Times New Roman" w:hAnsi="Times New Roman" w:cs="Times New Roman"/>
          <w:b/>
          <w:sz w:val="24"/>
          <w:szCs w:val="24"/>
        </w:rPr>
      </w:pPr>
    </w:p>
    <w:p w:rsidR="004F5EF7" w:rsidRPr="00CC3DD1" w:rsidRDefault="004F5EF7" w:rsidP="004F5EF7">
      <w:pPr>
        <w:pStyle w:val="Corpo"/>
        <w:spacing w:line="360" w:lineRule="auto"/>
        <w:ind w:firstLine="708"/>
        <w:rPr>
          <w:rFonts w:ascii="Times New Roman" w:hAnsi="Times New Roman" w:cs="Times New Roman"/>
          <w:sz w:val="24"/>
          <w:szCs w:val="24"/>
        </w:rPr>
      </w:pPr>
      <w:r w:rsidRPr="00CC3DD1">
        <w:rPr>
          <w:rFonts w:ascii="Times New Roman" w:hAnsi="Times New Roman" w:cs="Times New Roman"/>
          <w:sz w:val="24"/>
          <w:szCs w:val="24"/>
        </w:rPr>
        <w:t>A jurisprud</w:t>
      </w:r>
      <w:r w:rsidRPr="00CC3DD1">
        <w:rPr>
          <w:rFonts w:ascii="Times New Roman" w:hAnsi="Times New Roman" w:cs="Times New Roman"/>
          <w:sz w:val="24"/>
          <w:szCs w:val="24"/>
          <w:lang w:val="fr-FR"/>
        </w:rPr>
        <w:t>ê</w:t>
      </w:r>
      <w:r w:rsidR="00C90133">
        <w:rPr>
          <w:rFonts w:ascii="Times New Roman" w:hAnsi="Times New Roman" w:cs="Times New Roman"/>
          <w:sz w:val="24"/>
          <w:szCs w:val="24"/>
          <w:lang w:val="pt-PT"/>
        </w:rPr>
        <w:t>ncia sobre</w:t>
      </w:r>
      <w:r w:rsidRPr="00CC3DD1">
        <w:rPr>
          <w:rFonts w:ascii="Times New Roman" w:hAnsi="Times New Roman" w:cs="Times New Roman"/>
          <w:sz w:val="24"/>
          <w:szCs w:val="24"/>
          <w:lang w:val="pt-PT"/>
        </w:rPr>
        <w:t xml:space="preserve"> pirataria </w:t>
      </w:r>
      <w:r w:rsidR="00C90133">
        <w:rPr>
          <w:rFonts w:ascii="Times New Roman" w:hAnsi="Times New Roman" w:cs="Times New Roman"/>
          <w:sz w:val="24"/>
          <w:szCs w:val="24"/>
          <w:lang w:val="pt-PT"/>
        </w:rPr>
        <w:t>refere-se</w:t>
      </w:r>
      <w:r w:rsidRPr="00CC3DD1">
        <w:rPr>
          <w:rFonts w:ascii="Times New Roman" w:hAnsi="Times New Roman" w:cs="Times New Roman"/>
          <w:sz w:val="24"/>
          <w:szCs w:val="24"/>
          <w:lang w:val="pt-PT"/>
        </w:rPr>
        <w:t xml:space="preserve"> majoritariamente sobre a aplicação do artigo 184, </w:t>
      </w:r>
      <w:r w:rsidRPr="00CC3DD1">
        <w:rPr>
          <w:rFonts w:ascii="Times New Roman" w:hAnsi="Times New Roman" w:cs="Times New Roman"/>
          <w:sz w:val="24"/>
          <w:szCs w:val="24"/>
        </w:rPr>
        <w:t xml:space="preserve">§ 2º </w:t>
      </w:r>
      <w:r w:rsidRPr="00CC3DD1">
        <w:rPr>
          <w:rFonts w:ascii="Times New Roman" w:hAnsi="Times New Roman" w:cs="Times New Roman"/>
          <w:sz w:val="24"/>
          <w:szCs w:val="24"/>
          <w:lang w:val="pt-PT"/>
        </w:rPr>
        <w:t>do C</w:t>
      </w:r>
      <w:r w:rsidRPr="00CC3DD1">
        <w:rPr>
          <w:rFonts w:ascii="Times New Roman" w:hAnsi="Times New Roman" w:cs="Times New Roman"/>
          <w:sz w:val="24"/>
          <w:szCs w:val="24"/>
        </w:rPr>
        <w:t>ó</w:t>
      </w:r>
      <w:r w:rsidRPr="00CC3DD1">
        <w:rPr>
          <w:rFonts w:ascii="Times New Roman" w:hAnsi="Times New Roman" w:cs="Times New Roman"/>
          <w:sz w:val="24"/>
          <w:szCs w:val="24"/>
          <w:lang w:val="pt-PT"/>
        </w:rPr>
        <w:t>digo Penal, tendo sofrido uma substancial mudança acerca da incid</w:t>
      </w:r>
      <w:r w:rsidRPr="00CC3DD1">
        <w:rPr>
          <w:rFonts w:ascii="Times New Roman" w:hAnsi="Times New Roman" w:cs="Times New Roman"/>
          <w:sz w:val="24"/>
          <w:szCs w:val="24"/>
          <w:lang w:val="fr-FR"/>
        </w:rPr>
        <w:t>ê</w:t>
      </w:r>
      <w:r w:rsidRPr="00CC3DD1">
        <w:rPr>
          <w:rFonts w:ascii="Times New Roman" w:hAnsi="Times New Roman" w:cs="Times New Roman"/>
          <w:sz w:val="24"/>
          <w:szCs w:val="24"/>
          <w:lang w:val="pt-PT"/>
        </w:rPr>
        <w:t>ncia deste nos casos concretos. At</w:t>
      </w:r>
      <w:r w:rsidRPr="00CC3DD1">
        <w:rPr>
          <w:rFonts w:ascii="Times New Roman" w:hAnsi="Times New Roman" w:cs="Times New Roman"/>
          <w:sz w:val="24"/>
          <w:szCs w:val="24"/>
          <w:lang w:val="fr-FR"/>
        </w:rPr>
        <w:t xml:space="preserve">é </w:t>
      </w:r>
      <w:r w:rsidRPr="00CC3DD1">
        <w:rPr>
          <w:rFonts w:ascii="Times New Roman" w:hAnsi="Times New Roman" w:cs="Times New Roman"/>
          <w:sz w:val="24"/>
          <w:szCs w:val="24"/>
          <w:lang w:val="pt-PT"/>
        </w:rPr>
        <w:t>2012, os tribunais inferiores muitas vezes afastavam o mencion</w:t>
      </w:r>
      <w:r w:rsidR="00C90133">
        <w:rPr>
          <w:rFonts w:ascii="Times New Roman" w:hAnsi="Times New Roman" w:cs="Times New Roman"/>
          <w:sz w:val="24"/>
          <w:szCs w:val="24"/>
          <w:lang w:val="pt-PT"/>
        </w:rPr>
        <w:t>ado artigo para aplicar o princí</w:t>
      </w:r>
      <w:r w:rsidRPr="00CC3DD1">
        <w:rPr>
          <w:rFonts w:ascii="Times New Roman" w:hAnsi="Times New Roman" w:cs="Times New Roman"/>
          <w:sz w:val="24"/>
          <w:szCs w:val="24"/>
          <w:lang w:val="pt-PT"/>
        </w:rPr>
        <w:t>pio da adequação social e da insignific</w:t>
      </w:r>
      <w:r w:rsidRPr="00CC3DD1">
        <w:rPr>
          <w:rFonts w:ascii="Times New Roman" w:hAnsi="Times New Roman" w:cs="Times New Roman"/>
          <w:sz w:val="24"/>
          <w:szCs w:val="24"/>
        </w:rPr>
        <w:t>ância, vide jurisprud</w:t>
      </w:r>
      <w:r w:rsidRPr="00CC3DD1">
        <w:rPr>
          <w:rFonts w:ascii="Times New Roman" w:hAnsi="Times New Roman" w:cs="Times New Roman"/>
          <w:sz w:val="24"/>
          <w:szCs w:val="24"/>
          <w:lang w:val="fr-FR"/>
        </w:rPr>
        <w:t>ê</w:t>
      </w:r>
      <w:r w:rsidRPr="00CC3DD1">
        <w:rPr>
          <w:rFonts w:ascii="Times New Roman" w:hAnsi="Times New Roman" w:cs="Times New Roman"/>
          <w:sz w:val="24"/>
          <w:szCs w:val="24"/>
          <w:lang w:val="pt-PT"/>
        </w:rPr>
        <w:t>ncia do Tribunal de Justiça do Estado do Rio de Janeiro:</w:t>
      </w:r>
    </w:p>
    <w:p w:rsidR="004F5EF7" w:rsidRDefault="004F5EF7" w:rsidP="004F5EF7">
      <w:pPr>
        <w:pStyle w:val="Corpo"/>
        <w:rPr>
          <w:sz w:val="24"/>
          <w:szCs w:val="24"/>
        </w:rPr>
      </w:pPr>
    </w:p>
    <w:p w:rsidR="004F5EF7" w:rsidRPr="00C90133" w:rsidRDefault="004F5EF7" w:rsidP="00C90133">
      <w:pPr>
        <w:pStyle w:val="Corpo"/>
        <w:spacing w:line="240" w:lineRule="auto"/>
        <w:ind w:left="2268"/>
        <w:rPr>
          <w:rFonts w:ascii="Times New Roman" w:hAnsi="Times New Roman" w:cs="Times New Roman"/>
          <w:sz w:val="20"/>
          <w:szCs w:val="20"/>
        </w:rPr>
      </w:pPr>
      <w:r w:rsidRPr="00C90133">
        <w:rPr>
          <w:rFonts w:ascii="Times New Roman" w:hAnsi="Times New Roman" w:cs="Times New Roman"/>
          <w:b/>
          <w:bCs/>
          <w:sz w:val="20"/>
          <w:szCs w:val="20"/>
          <w:lang w:val="de-DE"/>
        </w:rPr>
        <w:t>VIOLACAO</w:t>
      </w:r>
      <w:r w:rsidRPr="00C90133">
        <w:rPr>
          <w:rFonts w:ascii="Times New Roman" w:hAnsi="Times New Roman" w:cs="Times New Roman"/>
          <w:b/>
          <w:bCs/>
          <w:sz w:val="20"/>
          <w:szCs w:val="20"/>
        </w:rPr>
        <w:t> DE </w:t>
      </w:r>
      <w:r w:rsidRPr="00C90133">
        <w:rPr>
          <w:rFonts w:ascii="Times New Roman" w:hAnsi="Times New Roman" w:cs="Times New Roman"/>
          <w:b/>
          <w:bCs/>
          <w:sz w:val="20"/>
          <w:szCs w:val="20"/>
          <w:lang w:val="de-DE"/>
        </w:rPr>
        <w:t>DIREITO</w:t>
      </w:r>
      <w:r w:rsidRPr="00C90133">
        <w:rPr>
          <w:rFonts w:ascii="Times New Roman" w:hAnsi="Times New Roman" w:cs="Times New Roman"/>
          <w:b/>
          <w:bCs/>
          <w:sz w:val="20"/>
          <w:szCs w:val="20"/>
        </w:rPr>
        <w:t> </w:t>
      </w:r>
      <w:r w:rsidRPr="00C90133">
        <w:rPr>
          <w:rFonts w:ascii="Times New Roman" w:hAnsi="Times New Roman" w:cs="Times New Roman"/>
          <w:b/>
          <w:bCs/>
          <w:sz w:val="20"/>
          <w:szCs w:val="20"/>
          <w:lang w:val="de-DE"/>
        </w:rPr>
        <w:t>AUTORAL</w:t>
      </w:r>
      <w:r w:rsidRPr="00C90133">
        <w:rPr>
          <w:rFonts w:ascii="Times New Roman" w:hAnsi="Times New Roman" w:cs="Times New Roman"/>
          <w:b/>
          <w:bCs/>
          <w:sz w:val="20"/>
          <w:szCs w:val="20"/>
        </w:rPr>
        <w:t> </w:t>
      </w:r>
      <w:r w:rsidRPr="00C90133">
        <w:rPr>
          <w:rFonts w:ascii="Times New Roman" w:hAnsi="Times New Roman" w:cs="Times New Roman"/>
          <w:b/>
          <w:bCs/>
          <w:sz w:val="20"/>
          <w:szCs w:val="20"/>
          <w:lang w:val="pt-PT"/>
        </w:rPr>
        <w:t xml:space="preserve">- </w:t>
      </w:r>
      <w:r w:rsidR="00C90133" w:rsidRPr="00C90133">
        <w:rPr>
          <w:rFonts w:ascii="Times New Roman" w:hAnsi="Times New Roman" w:cs="Times New Roman"/>
          <w:b/>
          <w:bCs/>
          <w:sz w:val="20"/>
          <w:szCs w:val="20"/>
          <w:lang w:val="pt-PT"/>
        </w:rPr>
        <w:t>A</w:t>
      </w:r>
      <w:r w:rsidRPr="00C90133">
        <w:rPr>
          <w:rFonts w:ascii="Times New Roman" w:hAnsi="Times New Roman" w:cs="Times New Roman"/>
          <w:b/>
          <w:bCs/>
          <w:sz w:val="20"/>
          <w:szCs w:val="20"/>
          <w:lang w:val="pt-PT"/>
        </w:rPr>
        <w:t>CEITACAO</w:t>
      </w:r>
      <w:r w:rsidRPr="00C90133">
        <w:rPr>
          <w:rFonts w:ascii="Times New Roman" w:hAnsi="Times New Roman" w:cs="Times New Roman"/>
          <w:b/>
          <w:bCs/>
          <w:sz w:val="20"/>
          <w:szCs w:val="20"/>
        </w:rPr>
        <w:t> </w:t>
      </w:r>
      <w:r w:rsidRPr="00C90133">
        <w:rPr>
          <w:rFonts w:ascii="Times New Roman" w:hAnsi="Times New Roman" w:cs="Times New Roman"/>
          <w:b/>
          <w:bCs/>
          <w:sz w:val="20"/>
          <w:szCs w:val="20"/>
          <w:lang w:val="es-ES_tradnl"/>
        </w:rPr>
        <w:t>SOCIAL</w:t>
      </w:r>
      <w:r w:rsidRPr="00C90133">
        <w:rPr>
          <w:rFonts w:ascii="Times New Roman" w:hAnsi="Times New Roman" w:cs="Times New Roman"/>
          <w:b/>
          <w:bCs/>
          <w:sz w:val="20"/>
          <w:szCs w:val="20"/>
        </w:rPr>
        <w:t> DA </w:t>
      </w:r>
      <w:r w:rsidRPr="00C90133">
        <w:rPr>
          <w:rFonts w:ascii="Times New Roman" w:hAnsi="Times New Roman" w:cs="Times New Roman"/>
          <w:b/>
          <w:bCs/>
          <w:sz w:val="20"/>
          <w:szCs w:val="20"/>
          <w:lang w:val="pt-BR"/>
        </w:rPr>
        <w:t>CONDUTA</w:t>
      </w:r>
      <w:r w:rsidRPr="00C90133">
        <w:rPr>
          <w:rFonts w:ascii="Times New Roman" w:hAnsi="Times New Roman" w:cs="Times New Roman"/>
          <w:b/>
          <w:bCs/>
          <w:sz w:val="20"/>
          <w:szCs w:val="20"/>
        </w:rPr>
        <w:t> </w:t>
      </w:r>
      <w:r w:rsidRPr="00C90133">
        <w:rPr>
          <w:rFonts w:ascii="Times New Roman" w:hAnsi="Times New Roman" w:cs="Times New Roman"/>
          <w:b/>
          <w:bCs/>
          <w:sz w:val="20"/>
          <w:szCs w:val="20"/>
          <w:lang w:val="de-DE"/>
        </w:rPr>
        <w:t>- INTERPRETACAO PRAETER LEGE- ABSOLVICAO</w:t>
      </w:r>
      <w:r w:rsidRPr="00C90133">
        <w:rPr>
          <w:rFonts w:ascii="Times New Roman" w:hAnsi="Times New Roman" w:cs="Times New Roman"/>
          <w:sz w:val="20"/>
          <w:szCs w:val="20"/>
          <w:lang w:val="pt-PT"/>
        </w:rPr>
        <w:t xml:space="preserve"> - Cidadão denunciado porque tinha em dep</w:t>
      </w:r>
      <w:r w:rsidRPr="00C90133">
        <w:rPr>
          <w:rFonts w:ascii="Times New Roman" w:hAnsi="Times New Roman" w:cs="Times New Roman"/>
          <w:sz w:val="20"/>
          <w:szCs w:val="20"/>
        </w:rPr>
        <w:t>ó</w:t>
      </w:r>
      <w:r w:rsidRPr="00C90133">
        <w:rPr>
          <w:rFonts w:ascii="Times New Roman" w:hAnsi="Times New Roman" w:cs="Times New Roman"/>
          <w:sz w:val="20"/>
          <w:szCs w:val="20"/>
          <w:lang w:val="pt-PT"/>
        </w:rPr>
        <w:t>sito, para fins de venda a terceiros em uma feira, grande quantidade de CDs e DVDs "pirateados", em violaçã</w:t>
      </w:r>
      <w:r w:rsidRPr="00C90133">
        <w:rPr>
          <w:rFonts w:ascii="Times New Roman" w:hAnsi="Times New Roman" w:cs="Times New Roman"/>
          <w:sz w:val="20"/>
          <w:szCs w:val="20"/>
          <w:lang w:val="es-ES_tradnl"/>
        </w:rPr>
        <w:t>o de</w:t>
      </w:r>
      <w:r w:rsidRPr="00C90133">
        <w:rPr>
          <w:rFonts w:ascii="Times New Roman" w:hAnsi="Times New Roman" w:cs="Times New Roman"/>
          <w:sz w:val="20"/>
          <w:szCs w:val="20"/>
        </w:rPr>
        <w:t> </w:t>
      </w:r>
      <w:r w:rsidRPr="00C90133">
        <w:rPr>
          <w:rFonts w:ascii="Times New Roman" w:hAnsi="Times New Roman" w:cs="Times New Roman"/>
          <w:sz w:val="20"/>
          <w:szCs w:val="20"/>
          <w:lang w:val="pt-PT"/>
        </w:rPr>
        <w:t>direitos</w:t>
      </w:r>
      <w:r w:rsidRPr="00C90133">
        <w:rPr>
          <w:rFonts w:ascii="Times New Roman" w:hAnsi="Times New Roman" w:cs="Times New Roman"/>
          <w:sz w:val="20"/>
          <w:szCs w:val="20"/>
        </w:rPr>
        <w:t> </w:t>
      </w:r>
      <w:r w:rsidRPr="00C90133">
        <w:rPr>
          <w:rFonts w:ascii="Times New Roman" w:hAnsi="Times New Roman" w:cs="Times New Roman"/>
          <w:sz w:val="20"/>
          <w:szCs w:val="20"/>
          <w:lang w:val="pt-PT"/>
        </w:rPr>
        <w:t>autorais;</w:t>
      </w:r>
      <w:r w:rsidRPr="00C90133">
        <w:rPr>
          <w:rFonts w:ascii="Times New Roman" w:hAnsi="Times New Roman" w:cs="Times New Roman"/>
          <w:sz w:val="20"/>
          <w:szCs w:val="20"/>
        </w:rPr>
        <w:t> </w:t>
      </w:r>
      <w:r w:rsidRPr="00C90133">
        <w:rPr>
          <w:rFonts w:ascii="Times New Roman" w:hAnsi="Times New Roman" w:cs="Times New Roman"/>
          <w:sz w:val="20"/>
          <w:szCs w:val="20"/>
          <w:lang w:val="pt-PT"/>
        </w:rPr>
        <w:t>incidindo o C</w:t>
      </w:r>
      <w:r w:rsidRPr="00C90133">
        <w:rPr>
          <w:rFonts w:ascii="Times New Roman" w:hAnsi="Times New Roman" w:cs="Times New Roman"/>
          <w:sz w:val="20"/>
          <w:szCs w:val="20"/>
        </w:rPr>
        <w:t>ó</w:t>
      </w:r>
      <w:r w:rsidRPr="00C90133">
        <w:rPr>
          <w:rFonts w:ascii="Times New Roman" w:hAnsi="Times New Roman" w:cs="Times New Roman"/>
          <w:sz w:val="20"/>
          <w:szCs w:val="20"/>
          <w:lang w:val="pt-PT"/>
        </w:rPr>
        <w:t xml:space="preserve">digo Penal no artigo 184, </w:t>
      </w:r>
      <w:r w:rsidRPr="00C90133">
        <w:rPr>
          <w:rFonts w:ascii="Times New Roman" w:hAnsi="Times New Roman" w:cs="Times New Roman"/>
          <w:sz w:val="20"/>
          <w:szCs w:val="20"/>
        </w:rPr>
        <w:t>§§ 1º e 2º. Senten</w:t>
      </w:r>
      <w:r w:rsidRPr="00C90133">
        <w:rPr>
          <w:rFonts w:ascii="Times New Roman" w:hAnsi="Times New Roman" w:cs="Times New Roman"/>
          <w:sz w:val="20"/>
          <w:szCs w:val="20"/>
          <w:lang w:val="pt-PT"/>
        </w:rPr>
        <w:t>ç</w:t>
      </w:r>
      <w:r w:rsidRPr="00C90133">
        <w:rPr>
          <w:rFonts w:ascii="Times New Roman" w:hAnsi="Times New Roman" w:cs="Times New Roman"/>
          <w:sz w:val="20"/>
          <w:szCs w:val="20"/>
        </w:rPr>
        <w:t>a absolutó</w:t>
      </w:r>
      <w:r w:rsidRPr="00C90133">
        <w:rPr>
          <w:rFonts w:ascii="Times New Roman" w:hAnsi="Times New Roman" w:cs="Times New Roman"/>
          <w:sz w:val="20"/>
          <w:szCs w:val="20"/>
          <w:lang w:val="pt-PT"/>
        </w:rPr>
        <w:t>ria, baseada na insufici</w:t>
      </w:r>
      <w:r w:rsidRPr="00C90133">
        <w:rPr>
          <w:rFonts w:ascii="Times New Roman" w:hAnsi="Times New Roman" w:cs="Times New Roman"/>
          <w:sz w:val="20"/>
          <w:szCs w:val="20"/>
          <w:lang w:val="fr-FR"/>
        </w:rPr>
        <w:t>ê</w:t>
      </w:r>
      <w:r w:rsidRPr="00C90133">
        <w:rPr>
          <w:rFonts w:ascii="Times New Roman" w:hAnsi="Times New Roman" w:cs="Times New Roman"/>
          <w:sz w:val="20"/>
          <w:szCs w:val="20"/>
          <w:lang w:val="pt-PT"/>
        </w:rPr>
        <w:t>ncia de provas. Apelação do MP de 1</w:t>
      </w:r>
      <w:r w:rsidRPr="00C90133">
        <w:rPr>
          <w:rFonts w:ascii="Times New Roman" w:hAnsi="Times New Roman" w:cs="Times New Roman"/>
          <w:sz w:val="20"/>
          <w:szCs w:val="20"/>
        </w:rPr>
        <w:t xml:space="preserve">º </w:t>
      </w:r>
      <w:r w:rsidRPr="00C90133">
        <w:rPr>
          <w:rFonts w:ascii="Times New Roman" w:hAnsi="Times New Roman" w:cs="Times New Roman"/>
          <w:sz w:val="20"/>
          <w:szCs w:val="20"/>
          <w:lang w:val="pt-PT"/>
        </w:rPr>
        <w:t>grau, com respaldo do MP de 2</w:t>
      </w:r>
      <w:r w:rsidRPr="00C90133">
        <w:rPr>
          <w:rFonts w:ascii="Times New Roman" w:hAnsi="Times New Roman" w:cs="Times New Roman"/>
          <w:sz w:val="20"/>
          <w:szCs w:val="20"/>
        </w:rPr>
        <w:t xml:space="preserve">º </w:t>
      </w:r>
      <w:r w:rsidRPr="00C90133">
        <w:rPr>
          <w:rFonts w:ascii="Times New Roman" w:hAnsi="Times New Roman" w:cs="Times New Roman"/>
          <w:sz w:val="20"/>
          <w:szCs w:val="20"/>
          <w:lang w:val="pt-PT"/>
        </w:rPr>
        <w:t>grau. Respeitosa discord</w:t>
      </w:r>
      <w:r w:rsidRPr="00C90133">
        <w:rPr>
          <w:rFonts w:ascii="Times New Roman" w:hAnsi="Times New Roman" w:cs="Times New Roman"/>
          <w:sz w:val="20"/>
          <w:szCs w:val="20"/>
        </w:rPr>
        <w:t>â</w:t>
      </w:r>
      <w:r w:rsidRPr="00C90133">
        <w:rPr>
          <w:rFonts w:ascii="Times New Roman" w:hAnsi="Times New Roman" w:cs="Times New Roman"/>
          <w:sz w:val="20"/>
          <w:szCs w:val="20"/>
          <w:lang w:val="pt-PT"/>
        </w:rPr>
        <w:t>ncia. Provas coligidas na etapa policial e na instrução que destroem a versão do r</w:t>
      </w:r>
      <w:r w:rsidRPr="00C90133">
        <w:rPr>
          <w:rFonts w:ascii="Times New Roman" w:hAnsi="Times New Roman" w:cs="Times New Roman"/>
          <w:sz w:val="20"/>
          <w:szCs w:val="20"/>
        </w:rPr>
        <w:t>éu no interrogató</w:t>
      </w:r>
      <w:r w:rsidRPr="00C90133">
        <w:rPr>
          <w:rFonts w:ascii="Times New Roman" w:hAnsi="Times New Roman" w:cs="Times New Roman"/>
          <w:sz w:val="20"/>
          <w:szCs w:val="20"/>
          <w:lang w:val="pt-PT"/>
        </w:rPr>
        <w:t>rio em que tinha tais objetos de imagem e som, ou apenas de som, para utilização pessoal; o que at</w:t>
      </w:r>
      <w:r w:rsidRPr="00C90133">
        <w:rPr>
          <w:rFonts w:ascii="Times New Roman" w:hAnsi="Times New Roman" w:cs="Times New Roman"/>
          <w:sz w:val="20"/>
          <w:szCs w:val="20"/>
          <w:lang w:val="fr-FR"/>
        </w:rPr>
        <w:t xml:space="preserve">é </w:t>
      </w:r>
      <w:r w:rsidRPr="00C90133">
        <w:rPr>
          <w:rFonts w:ascii="Times New Roman" w:hAnsi="Times New Roman" w:cs="Times New Roman"/>
          <w:sz w:val="20"/>
          <w:szCs w:val="20"/>
        </w:rPr>
        <w:t>contraria ló</w:t>
      </w:r>
      <w:r w:rsidRPr="00C90133">
        <w:rPr>
          <w:rFonts w:ascii="Times New Roman" w:hAnsi="Times New Roman" w:cs="Times New Roman"/>
          <w:sz w:val="20"/>
          <w:szCs w:val="20"/>
          <w:lang w:val="pt-PT"/>
        </w:rPr>
        <w:t>gica elementar. No entanto, razão do provimento de piso por outro fundamento. Fato not</w:t>
      </w:r>
      <w:r w:rsidRPr="00C90133">
        <w:rPr>
          <w:rFonts w:ascii="Times New Roman" w:hAnsi="Times New Roman" w:cs="Times New Roman"/>
          <w:sz w:val="20"/>
          <w:szCs w:val="20"/>
        </w:rPr>
        <w:t>ó</w:t>
      </w:r>
      <w:r w:rsidRPr="00C90133">
        <w:rPr>
          <w:rFonts w:ascii="Times New Roman" w:hAnsi="Times New Roman" w:cs="Times New Roman"/>
          <w:sz w:val="20"/>
          <w:szCs w:val="20"/>
          <w:lang w:val="pt-PT"/>
        </w:rPr>
        <w:t>rio de que em todo o Estado do Rio de Janeiro, e talvez em todo o Brasil, CDs e DVDs são vendidos em grandes quantidades, por ambulantes, e por preç</w:t>
      </w:r>
      <w:r w:rsidRPr="00C90133">
        <w:rPr>
          <w:rFonts w:ascii="Times New Roman" w:hAnsi="Times New Roman" w:cs="Times New Roman"/>
          <w:sz w:val="20"/>
          <w:szCs w:val="20"/>
          <w:lang w:val="es-ES_tradnl"/>
        </w:rPr>
        <w:t>os m</w:t>
      </w:r>
      <w:r w:rsidRPr="00C90133">
        <w:rPr>
          <w:rFonts w:ascii="Times New Roman" w:hAnsi="Times New Roman" w:cs="Times New Roman"/>
          <w:sz w:val="20"/>
          <w:szCs w:val="20"/>
        </w:rPr>
        <w:t>ó</w:t>
      </w:r>
      <w:r w:rsidRPr="00C90133">
        <w:rPr>
          <w:rFonts w:ascii="Times New Roman" w:hAnsi="Times New Roman" w:cs="Times New Roman"/>
          <w:sz w:val="20"/>
          <w:szCs w:val="20"/>
          <w:lang w:val="pt-PT"/>
        </w:rPr>
        <w:t>dicos; sobretudo, devido ao alto custo para a grande maioria da população. Fato tamb</w:t>
      </w:r>
      <w:r w:rsidRPr="00C90133">
        <w:rPr>
          <w:rFonts w:ascii="Times New Roman" w:hAnsi="Times New Roman" w:cs="Times New Roman"/>
          <w:sz w:val="20"/>
          <w:szCs w:val="20"/>
        </w:rPr>
        <w:t>é</w:t>
      </w:r>
      <w:r w:rsidRPr="00C90133">
        <w:rPr>
          <w:rFonts w:ascii="Times New Roman" w:hAnsi="Times New Roman" w:cs="Times New Roman"/>
          <w:sz w:val="20"/>
          <w:szCs w:val="20"/>
          <w:lang w:val="pt-BR"/>
        </w:rPr>
        <w:t>m not</w:t>
      </w:r>
      <w:r w:rsidRPr="00C90133">
        <w:rPr>
          <w:rFonts w:ascii="Times New Roman" w:hAnsi="Times New Roman" w:cs="Times New Roman"/>
          <w:sz w:val="20"/>
          <w:szCs w:val="20"/>
        </w:rPr>
        <w:t>ó</w:t>
      </w:r>
      <w:r w:rsidRPr="00C90133">
        <w:rPr>
          <w:rFonts w:ascii="Times New Roman" w:hAnsi="Times New Roman" w:cs="Times New Roman"/>
          <w:sz w:val="20"/>
          <w:szCs w:val="20"/>
          <w:lang w:val="pt-PT"/>
        </w:rPr>
        <w:t>rio de que pessoas, mesmo de condiçã</w:t>
      </w:r>
      <w:r w:rsidRPr="00C90133">
        <w:rPr>
          <w:rFonts w:ascii="Times New Roman" w:hAnsi="Times New Roman" w:cs="Times New Roman"/>
          <w:sz w:val="20"/>
          <w:szCs w:val="20"/>
        </w:rPr>
        <w:t>o social média, mé</w:t>
      </w:r>
      <w:r w:rsidRPr="00C90133">
        <w:rPr>
          <w:rFonts w:ascii="Times New Roman" w:hAnsi="Times New Roman" w:cs="Times New Roman"/>
          <w:sz w:val="20"/>
          <w:szCs w:val="20"/>
          <w:lang w:val="pt-PT"/>
        </w:rPr>
        <w:t>dia para elevada, e elevada, atrav</w:t>
      </w:r>
      <w:r w:rsidRPr="00C90133">
        <w:rPr>
          <w:rFonts w:ascii="Times New Roman" w:hAnsi="Times New Roman" w:cs="Times New Roman"/>
          <w:sz w:val="20"/>
          <w:szCs w:val="20"/>
        </w:rPr>
        <w:t>é</w:t>
      </w:r>
      <w:r w:rsidRPr="00C90133">
        <w:rPr>
          <w:rFonts w:ascii="Times New Roman" w:hAnsi="Times New Roman" w:cs="Times New Roman"/>
          <w:sz w:val="20"/>
          <w:szCs w:val="20"/>
          <w:lang w:val="pt-PT"/>
        </w:rPr>
        <w:t>s da Internet, obt</w:t>
      </w:r>
      <w:r w:rsidRPr="00C90133">
        <w:rPr>
          <w:rFonts w:ascii="Times New Roman" w:hAnsi="Times New Roman" w:cs="Times New Roman"/>
          <w:sz w:val="20"/>
          <w:szCs w:val="20"/>
        </w:rPr>
        <w:t>é</w:t>
      </w:r>
      <w:r w:rsidRPr="00C90133">
        <w:rPr>
          <w:rFonts w:ascii="Times New Roman" w:hAnsi="Times New Roman" w:cs="Times New Roman"/>
          <w:sz w:val="20"/>
          <w:szCs w:val="20"/>
          <w:lang w:val="pt-PT"/>
        </w:rPr>
        <w:t>m c</w:t>
      </w:r>
      <w:r w:rsidRPr="00C90133">
        <w:rPr>
          <w:rFonts w:ascii="Times New Roman" w:hAnsi="Times New Roman" w:cs="Times New Roman"/>
          <w:sz w:val="20"/>
          <w:szCs w:val="20"/>
        </w:rPr>
        <w:t>ó</w:t>
      </w:r>
      <w:r w:rsidRPr="00C90133">
        <w:rPr>
          <w:rFonts w:ascii="Times New Roman" w:hAnsi="Times New Roman" w:cs="Times New Roman"/>
          <w:sz w:val="20"/>
          <w:szCs w:val="20"/>
          <w:lang w:val="pt-PT"/>
        </w:rPr>
        <w:t>pias de filmes e de obras musicais, relegando ao obl</w:t>
      </w:r>
      <w:r w:rsidRPr="00C90133">
        <w:rPr>
          <w:rFonts w:ascii="Times New Roman" w:hAnsi="Times New Roman" w:cs="Times New Roman"/>
          <w:sz w:val="20"/>
          <w:szCs w:val="20"/>
        </w:rPr>
        <w:t>í</w:t>
      </w:r>
      <w:r w:rsidRPr="00C90133">
        <w:rPr>
          <w:rFonts w:ascii="Times New Roman" w:hAnsi="Times New Roman" w:cs="Times New Roman"/>
          <w:sz w:val="20"/>
          <w:szCs w:val="20"/>
          <w:lang w:val="pt-PT"/>
        </w:rPr>
        <w:t>vio os ditos</w:t>
      </w:r>
      <w:r w:rsidRPr="00C90133">
        <w:rPr>
          <w:rFonts w:ascii="Times New Roman" w:hAnsi="Times New Roman" w:cs="Times New Roman"/>
          <w:sz w:val="20"/>
          <w:szCs w:val="20"/>
        </w:rPr>
        <w:t> </w:t>
      </w:r>
      <w:r w:rsidRPr="00C90133">
        <w:rPr>
          <w:rFonts w:ascii="Times New Roman" w:hAnsi="Times New Roman" w:cs="Times New Roman"/>
          <w:sz w:val="20"/>
          <w:szCs w:val="20"/>
          <w:lang w:val="pt-PT"/>
        </w:rPr>
        <w:t>direitos</w:t>
      </w:r>
      <w:r w:rsidRPr="00C90133">
        <w:rPr>
          <w:rFonts w:ascii="Times New Roman" w:hAnsi="Times New Roman" w:cs="Times New Roman"/>
          <w:sz w:val="20"/>
          <w:szCs w:val="20"/>
        </w:rPr>
        <w:t> de autor. Positiva</w:t>
      </w:r>
      <w:r w:rsidRPr="00C90133">
        <w:rPr>
          <w:rFonts w:ascii="Times New Roman" w:hAnsi="Times New Roman" w:cs="Times New Roman"/>
          <w:sz w:val="20"/>
          <w:szCs w:val="20"/>
          <w:lang w:val="pt-PT"/>
        </w:rPr>
        <w:t>ção de que o r</w:t>
      </w:r>
      <w:r w:rsidRPr="00C90133">
        <w:rPr>
          <w:rFonts w:ascii="Times New Roman" w:hAnsi="Times New Roman" w:cs="Times New Roman"/>
          <w:sz w:val="20"/>
          <w:szCs w:val="20"/>
        </w:rPr>
        <w:t>éu; operá</w:t>
      </w:r>
      <w:r w:rsidRPr="00C90133">
        <w:rPr>
          <w:rFonts w:ascii="Times New Roman" w:hAnsi="Times New Roman" w:cs="Times New Roman"/>
          <w:sz w:val="20"/>
          <w:szCs w:val="20"/>
          <w:lang w:val="pt-PT"/>
        </w:rPr>
        <w:t>rio de "lava-jato"; com baix</w:t>
      </w:r>
      <w:r w:rsidRPr="00C90133">
        <w:rPr>
          <w:rFonts w:ascii="Times New Roman" w:hAnsi="Times New Roman" w:cs="Times New Roman"/>
          <w:sz w:val="20"/>
          <w:szCs w:val="20"/>
        </w:rPr>
        <w:t>í</w:t>
      </w:r>
      <w:r w:rsidRPr="00C90133">
        <w:rPr>
          <w:rFonts w:ascii="Times New Roman" w:hAnsi="Times New Roman" w:cs="Times New Roman"/>
          <w:sz w:val="20"/>
          <w:szCs w:val="20"/>
          <w:lang w:val="pt-PT"/>
        </w:rPr>
        <w:t>ssima renda, a complementava com tal atividade, por certo il</w:t>
      </w:r>
      <w:r w:rsidRPr="00C90133">
        <w:rPr>
          <w:rFonts w:ascii="Times New Roman" w:hAnsi="Times New Roman" w:cs="Times New Roman"/>
          <w:sz w:val="20"/>
          <w:szCs w:val="20"/>
        </w:rPr>
        <w:t>í</w:t>
      </w:r>
      <w:r w:rsidRPr="00C90133">
        <w:rPr>
          <w:rFonts w:ascii="Times New Roman" w:hAnsi="Times New Roman" w:cs="Times New Roman"/>
          <w:sz w:val="20"/>
          <w:szCs w:val="20"/>
          <w:lang w:val="es-ES_tradnl"/>
        </w:rPr>
        <w:t>cita, por</w:t>
      </w:r>
      <w:r w:rsidRPr="00C90133">
        <w:rPr>
          <w:rFonts w:ascii="Times New Roman" w:hAnsi="Times New Roman" w:cs="Times New Roman"/>
          <w:sz w:val="20"/>
          <w:szCs w:val="20"/>
        </w:rPr>
        <w:t>é</w:t>
      </w:r>
      <w:r w:rsidRPr="00C90133">
        <w:rPr>
          <w:rFonts w:ascii="Times New Roman" w:hAnsi="Times New Roman" w:cs="Times New Roman"/>
          <w:sz w:val="20"/>
          <w:szCs w:val="20"/>
          <w:lang w:val="pt-PT"/>
        </w:rPr>
        <w:t xml:space="preserve">m muito menos lesiva </w:t>
      </w:r>
      <w:r w:rsidRPr="00C90133">
        <w:rPr>
          <w:rFonts w:ascii="Times New Roman" w:hAnsi="Times New Roman" w:cs="Times New Roman"/>
          <w:sz w:val="20"/>
          <w:szCs w:val="20"/>
          <w:lang w:val="fr-FR"/>
        </w:rPr>
        <w:t xml:space="preserve">à </w:t>
      </w:r>
      <w:r w:rsidRPr="00C90133">
        <w:rPr>
          <w:rFonts w:ascii="Times New Roman" w:hAnsi="Times New Roman" w:cs="Times New Roman"/>
          <w:sz w:val="20"/>
          <w:szCs w:val="20"/>
          <w:lang w:val="pt-PT"/>
        </w:rPr>
        <w:t>sociedade do que o com</w:t>
      </w:r>
      <w:r w:rsidRPr="00C90133">
        <w:rPr>
          <w:rFonts w:ascii="Times New Roman" w:hAnsi="Times New Roman" w:cs="Times New Roman"/>
          <w:sz w:val="20"/>
          <w:szCs w:val="20"/>
        </w:rPr>
        <w:t>é</w:t>
      </w:r>
      <w:r w:rsidRPr="00C90133">
        <w:rPr>
          <w:rFonts w:ascii="Times New Roman" w:hAnsi="Times New Roman" w:cs="Times New Roman"/>
          <w:sz w:val="20"/>
          <w:szCs w:val="20"/>
          <w:lang w:val="pt-PT"/>
        </w:rPr>
        <w:t>rcio de drogas ou a investida violenta ao patrim</w:t>
      </w:r>
      <w:r w:rsidRPr="00C90133">
        <w:rPr>
          <w:rFonts w:ascii="Times New Roman" w:hAnsi="Times New Roman" w:cs="Times New Roman"/>
          <w:sz w:val="20"/>
          <w:szCs w:val="20"/>
        </w:rPr>
        <w:t>ô</w:t>
      </w:r>
      <w:r w:rsidRPr="00C90133">
        <w:rPr>
          <w:rFonts w:ascii="Times New Roman" w:hAnsi="Times New Roman" w:cs="Times New Roman"/>
          <w:sz w:val="20"/>
          <w:szCs w:val="20"/>
          <w:lang w:val="pt-PT"/>
        </w:rPr>
        <w:t xml:space="preserve">nio alheio. Rigor de o julgador estar atento </w:t>
      </w:r>
      <w:r w:rsidRPr="00C90133">
        <w:rPr>
          <w:rFonts w:ascii="Times New Roman" w:hAnsi="Times New Roman" w:cs="Times New Roman"/>
          <w:sz w:val="20"/>
          <w:szCs w:val="20"/>
          <w:lang w:val="fr-FR"/>
        </w:rPr>
        <w:t xml:space="preserve">à </w:t>
      </w:r>
      <w:r w:rsidRPr="00C90133">
        <w:rPr>
          <w:rFonts w:ascii="Times New Roman" w:hAnsi="Times New Roman" w:cs="Times New Roman"/>
          <w:sz w:val="20"/>
          <w:szCs w:val="20"/>
          <w:lang w:val="pt-PT"/>
        </w:rPr>
        <w:t>sofrida realidade</w:t>
      </w:r>
      <w:r w:rsidRPr="00C90133">
        <w:rPr>
          <w:rFonts w:ascii="Times New Roman" w:hAnsi="Times New Roman" w:cs="Times New Roman"/>
          <w:sz w:val="20"/>
          <w:szCs w:val="20"/>
        </w:rPr>
        <w:t> social </w:t>
      </w:r>
      <w:r w:rsidRPr="00C90133">
        <w:rPr>
          <w:rFonts w:ascii="Times New Roman" w:hAnsi="Times New Roman" w:cs="Times New Roman"/>
          <w:sz w:val="20"/>
          <w:szCs w:val="20"/>
          <w:lang w:val="pt-PT"/>
        </w:rPr>
        <w:t>deste pa</w:t>
      </w:r>
      <w:r w:rsidRPr="00C90133">
        <w:rPr>
          <w:rFonts w:ascii="Times New Roman" w:hAnsi="Times New Roman" w:cs="Times New Roman"/>
          <w:sz w:val="20"/>
          <w:szCs w:val="20"/>
        </w:rPr>
        <w:t>í</w:t>
      </w:r>
      <w:r w:rsidRPr="00C90133">
        <w:rPr>
          <w:rFonts w:ascii="Times New Roman" w:hAnsi="Times New Roman" w:cs="Times New Roman"/>
          <w:sz w:val="20"/>
          <w:szCs w:val="20"/>
          <w:lang w:val="pt-PT"/>
        </w:rPr>
        <w:t xml:space="preserve">s, a qual assim continua; embora de pouco alterada nos </w:t>
      </w:r>
      <w:r w:rsidRPr="00C90133">
        <w:rPr>
          <w:rFonts w:ascii="Times New Roman" w:hAnsi="Times New Roman" w:cs="Times New Roman"/>
          <w:sz w:val="20"/>
          <w:szCs w:val="20"/>
        </w:rPr>
        <w:t>ú</w:t>
      </w:r>
      <w:r w:rsidRPr="00C90133">
        <w:rPr>
          <w:rFonts w:ascii="Times New Roman" w:hAnsi="Times New Roman" w:cs="Times New Roman"/>
          <w:sz w:val="20"/>
          <w:szCs w:val="20"/>
          <w:lang w:val="pt-PT"/>
        </w:rPr>
        <w:t xml:space="preserve">ltimos tempos. </w:t>
      </w:r>
      <w:r w:rsidRPr="00C90133">
        <w:rPr>
          <w:rFonts w:ascii="Times New Roman" w:hAnsi="Times New Roman" w:cs="Times New Roman"/>
          <w:b/>
          <w:bCs/>
          <w:sz w:val="20"/>
          <w:szCs w:val="20"/>
          <w:lang w:val="pt-PT"/>
        </w:rPr>
        <w:t>Tipicidade que existe no sentido pr</w:t>
      </w:r>
      <w:r w:rsidRPr="00C90133">
        <w:rPr>
          <w:rFonts w:ascii="Times New Roman" w:hAnsi="Times New Roman" w:cs="Times New Roman"/>
          <w:b/>
          <w:bCs/>
          <w:sz w:val="20"/>
          <w:szCs w:val="20"/>
        </w:rPr>
        <w:t>ó</w:t>
      </w:r>
      <w:r w:rsidRPr="00C90133">
        <w:rPr>
          <w:rFonts w:ascii="Times New Roman" w:hAnsi="Times New Roman" w:cs="Times New Roman"/>
          <w:b/>
          <w:bCs/>
          <w:sz w:val="20"/>
          <w:szCs w:val="20"/>
          <w:lang w:val="pt-PT"/>
        </w:rPr>
        <w:t xml:space="preserve">prio, mas que </w:t>
      </w:r>
      <w:r w:rsidRPr="00C90133">
        <w:rPr>
          <w:rFonts w:ascii="Times New Roman" w:hAnsi="Times New Roman" w:cs="Times New Roman"/>
          <w:b/>
          <w:bCs/>
          <w:sz w:val="20"/>
          <w:szCs w:val="20"/>
          <w:lang w:val="fr-FR"/>
        </w:rPr>
        <w:t xml:space="preserve">é </w:t>
      </w:r>
      <w:r w:rsidRPr="00C90133">
        <w:rPr>
          <w:rFonts w:ascii="Times New Roman" w:hAnsi="Times New Roman" w:cs="Times New Roman"/>
          <w:b/>
          <w:bCs/>
          <w:sz w:val="20"/>
          <w:szCs w:val="20"/>
          <w:lang w:val="pt-PT"/>
        </w:rPr>
        <w:t>afastada in casu pela aceitaçã</w:t>
      </w:r>
      <w:r w:rsidRPr="00C90133">
        <w:rPr>
          <w:rFonts w:ascii="Times New Roman" w:hAnsi="Times New Roman" w:cs="Times New Roman"/>
          <w:b/>
          <w:bCs/>
          <w:sz w:val="20"/>
          <w:szCs w:val="20"/>
        </w:rPr>
        <w:t>o social </w:t>
      </w:r>
      <w:r w:rsidRPr="00C90133">
        <w:rPr>
          <w:rFonts w:ascii="Times New Roman" w:hAnsi="Times New Roman" w:cs="Times New Roman"/>
          <w:b/>
          <w:bCs/>
          <w:sz w:val="20"/>
          <w:szCs w:val="20"/>
          <w:lang w:val="pt-PT"/>
        </w:rPr>
        <w:t>da mesma</w:t>
      </w:r>
      <w:r w:rsidRPr="00C90133">
        <w:rPr>
          <w:rFonts w:ascii="Times New Roman" w:hAnsi="Times New Roman" w:cs="Times New Roman"/>
          <w:b/>
          <w:bCs/>
          <w:sz w:val="20"/>
          <w:szCs w:val="20"/>
        </w:rPr>
        <w:t> conduta; </w:t>
      </w:r>
      <w:r w:rsidRPr="00C90133">
        <w:rPr>
          <w:rFonts w:ascii="Times New Roman" w:hAnsi="Times New Roman" w:cs="Times New Roman"/>
          <w:b/>
          <w:bCs/>
          <w:sz w:val="20"/>
          <w:szCs w:val="20"/>
          <w:lang w:val="pt-PT"/>
        </w:rPr>
        <w:t>e que apenas cessar</w:t>
      </w:r>
      <w:r w:rsidRPr="00C90133">
        <w:rPr>
          <w:rFonts w:ascii="Times New Roman" w:hAnsi="Times New Roman" w:cs="Times New Roman"/>
          <w:b/>
          <w:bCs/>
          <w:sz w:val="20"/>
          <w:szCs w:val="20"/>
        </w:rPr>
        <w:t xml:space="preserve">á </w:t>
      </w:r>
      <w:r w:rsidRPr="00C90133">
        <w:rPr>
          <w:rFonts w:ascii="Times New Roman" w:hAnsi="Times New Roman" w:cs="Times New Roman"/>
          <w:b/>
          <w:bCs/>
          <w:sz w:val="20"/>
          <w:szCs w:val="20"/>
          <w:lang w:val="pt-PT"/>
        </w:rPr>
        <w:t>por medidas s</w:t>
      </w:r>
      <w:r w:rsidRPr="00C90133">
        <w:rPr>
          <w:rFonts w:ascii="Times New Roman" w:hAnsi="Times New Roman" w:cs="Times New Roman"/>
          <w:b/>
          <w:bCs/>
          <w:sz w:val="20"/>
          <w:szCs w:val="20"/>
        </w:rPr>
        <w:t>ó</w:t>
      </w:r>
      <w:r w:rsidRPr="00C90133">
        <w:rPr>
          <w:rFonts w:ascii="Times New Roman" w:hAnsi="Times New Roman" w:cs="Times New Roman"/>
          <w:b/>
          <w:bCs/>
          <w:sz w:val="20"/>
          <w:szCs w:val="20"/>
          <w:lang w:val="pt-PT"/>
        </w:rPr>
        <w:t>lidas, de governantes e legisladores, combatendo pelas reais origens. Possibilidade de o Poder Judici</w:t>
      </w:r>
      <w:r w:rsidRPr="00C90133">
        <w:rPr>
          <w:rFonts w:ascii="Times New Roman" w:hAnsi="Times New Roman" w:cs="Times New Roman"/>
          <w:b/>
          <w:bCs/>
          <w:sz w:val="20"/>
          <w:szCs w:val="20"/>
        </w:rPr>
        <w:t>á</w:t>
      </w:r>
      <w:r w:rsidRPr="00C90133">
        <w:rPr>
          <w:rFonts w:ascii="Times New Roman" w:hAnsi="Times New Roman" w:cs="Times New Roman"/>
          <w:b/>
          <w:bCs/>
          <w:sz w:val="20"/>
          <w:szCs w:val="20"/>
          <w:lang w:val="pt-PT"/>
        </w:rPr>
        <w:t>rio atuar praeter lege, em casos como o vertente, evitando que o m</w:t>
      </w:r>
      <w:r w:rsidRPr="00C90133">
        <w:rPr>
          <w:rFonts w:ascii="Times New Roman" w:hAnsi="Times New Roman" w:cs="Times New Roman"/>
          <w:b/>
          <w:bCs/>
          <w:sz w:val="20"/>
          <w:szCs w:val="20"/>
        </w:rPr>
        <w:t>á</w:t>
      </w:r>
      <w:r w:rsidRPr="00C90133">
        <w:rPr>
          <w:rFonts w:ascii="Times New Roman" w:hAnsi="Times New Roman" w:cs="Times New Roman"/>
          <w:b/>
          <w:bCs/>
          <w:sz w:val="20"/>
          <w:szCs w:val="20"/>
          <w:lang w:val="pt-PT"/>
        </w:rPr>
        <w:t>ximo do</w:t>
      </w:r>
      <w:r w:rsidRPr="00C90133">
        <w:rPr>
          <w:rFonts w:ascii="Times New Roman" w:hAnsi="Times New Roman" w:cs="Times New Roman"/>
          <w:b/>
          <w:bCs/>
          <w:sz w:val="20"/>
          <w:szCs w:val="20"/>
        </w:rPr>
        <w:t> </w:t>
      </w:r>
      <w:r w:rsidRPr="00C90133">
        <w:rPr>
          <w:rFonts w:ascii="Times New Roman" w:hAnsi="Times New Roman" w:cs="Times New Roman"/>
          <w:b/>
          <w:bCs/>
          <w:sz w:val="20"/>
          <w:szCs w:val="20"/>
          <w:lang w:val="pt-PT"/>
        </w:rPr>
        <w:t>direito</w:t>
      </w:r>
      <w:r w:rsidRPr="00C90133">
        <w:rPr>
          <w:rFonts w:ascii="Times New Roman" w:hAnsi="Times New Roman" w:cs="Times New Roman"/>
          <w:b/>
          <w:bCs/>
          <w:sz w:val="20"/>
          <w:szCs w:val="20"/>
        </w:rPr>
        <w:t> </w:t>
      </w:r>
      <w:r w:rsidRPr="00C90133">
        <w:rPr>
          <w:rFonts w:ascii="Times New Roman" w:hAnsi="Times New Roman" w:cs="Times New Roman"/>
          <w:b/>
          <w:bCs/>
          <w:sz w:val="20"/>
          <w:szCs w:val="20"/>
          <w:lang w:val="pt-PT"/>
        </w:rPr>
        <w:t>se converta no m</w:t>
      </w:r>
      <w:r w:rsidRPr="00C90133">
        <w:rPr>
          <w:rFonts w:ascii="Times New Roman" w:hAnsi="Times New Roman" w:cs="Times New Roman"/>
          <w:b/>
          <w:bCs/>
          <w:sz w:val="20"/>
          <w:szCs w:val="20"/>
        </w:rPr>
        <w:t>á</w:t>
      </w:r>
      <w:r w:rsidRPr="00C90133">
        <w:rPr>
          <w:rFonts w:ascii="Times New Roman" w:hAnsi="Times New Roman" w:cs="Times New Roman"/>
          <w:b/>
          <w:bCs/>
          <w:sz w:val="20"/>
          <w:szCs w:val="20"/>
          <w:lang w:val="pt-PT"/>
        </w:rPr>
        <w:t>ximo da injustiça; assim evitando atitude farisaica.</w:t>
      </w:r>
      <w:r w:rsidRPr="00C90133">
        <w:rPr>
          <w:rFonts w:ascii="Times New Roman" w:hAnsi="Times New Roman" w:cs="Times New Roman"/>
          <w:sz w:val="20"/>
          <w:szCs w:val="20"/>
        </w:rPr>
        <w:t xml:space="preserve"> Princí</w:t>
      </w:r>
      <w:r w:rsidRPr="00C90133">
        <w:rPr>
          <w:rFonts w:ascii="Times New Roman" w:hAnsi="Times New Roman" w:cs="Times New Roman"/>
          <w:sz w:val="20"/>
          <w:szCs w:val="20"/>
          <w:lang w:val="pt-PT"/>
        </w:rPr>
        <w:t>pios, na esteira, contidos no Pre</w:t>
      </w:r>
      <w:r w:rsidRPr="00C90133">
        <w:rPr>
          <w:rFonts w:ascii="Times New Roman" w:hAnsi="Times New Roman" w:cs="Times New Roman"/>
          <w:sz w:val="20"/>
          <w:szCs w:val="20"/>
        </w:rPr>
        <w:t>â</w:t>
      </w:r>
      <w:r w:rsidRPr="00C90133">
        <w:rPr>
          <w:rFonts w:ascii="Times New Roman" w:hAnsi="Times New Roman" w:cs="Times New Roman"/>
          <w:sz w:val="20"/>
          <w:szCs w:val="20"/>
          <w:lang w:val="pt-PT"/>
        </w:rPr>
        <w:t>mbulo e no corpo da Carta Republicana. Incid</w:t>
      </w:r>
      <w:r w:rsidRPr="00C90133">
        <w:rPr>
          <w:rFonts w:ascii="Times New Roman" w:hAnsi="Times New Roman" w:cs="Times New Roman"/>
          <w:sz w:val="20"/>
          <w:szCs w:val="20"/>
          <w:lang w:val="fr-FR"/>
        </w:rPr>
        <w:t>ê</w:t>
      </w:r>
      <w:r w:rsidRPr="00C90133">
        <w:rPr>
          <w:rFonts w:ascii="Times New Roman" w:hAnsi="Times New Roman" w:cs="Times New Roman"/>
          <w:sz w:val="20"/>
          <w:szCs w:val="20"/>
          <w:lang w:val="pt-PT"/>
        </w:rPr>
        <w:t>ncia, por analogia, do artigo 386, III, da Lei de Reg</w:t>
      </w:r>
      <w:r w:rsidRPr="00C90133">
        <w:rPr>
          <w:rFonts w:ascii="Times New Roman" w:hAnsi="Times New Roman" w:cs="Times New Roman"/>
          <w:sz w:val="20"/>
          <w:szCs w:val="20"/>
          <w:lang w:val="fr-FR"/>
        </w:rPr>
        <w:t>ê</w:t>
      </w:r>
      <w:r w:rsidRPr="00C90133">
        <w:rPr>
          <w:rFonts w:ascii="Times New Roman" w:hAnsi="Times New Roman" w:cs="Times New Roman"/>
          <w:sz w:val="20"/>
          <w:szCs w:val="20"/>
          <w:lang w:val="es-ES_tradnl"/>
        </w:rPr>
        <w:t>ncia. Recurso que se desprov</w:t>
      </w:r>
      <w:r w:rsidRPr="00C90133">
        <w:rPr>
          <w:rFonts w:ascii="Times New Roman" w:hAnsi="Times New Roman" w:cs="Times New Roman"/>
          <w:sz w:val="20"/>
          <w:szCs w:val="20"/>
          <w:lang w:val="fr-FR"/>
        </w:rPr>
        <w:t>ê</w:t>
      </w:r>
      <w:r w:rsidRPr="00C90133">
        <w:rPr>
          <w:rFonts w:ascii="Times New Roman" w:hAnsi="Times New Roman" w:cs="Times New Roman"/>
          <w:sz w:val="20"/>
          <w:szCs w:val="20"/>
          <w:lang w:val="pt-PT"/>
        </w:rPr>
        <w:t>. Voto vencido. (TJ-RJ, Apelação sob n</w:t>
      </w:r>
      <w:r w:rsidRPr="00C90133">
        <w:rPr>
          <w:rFonts w:ascii="Times New Roman" w:hAnsi="Times New Roman" w:cs="Times New Roman"/>
          <w:sz w:val="20"/>
          <w:szCs w:val="20"/>
        </w:rPr>
        <w:t xml:space="preserve">º </w:t>
      </w:r>
      <w:r w:rsidRPr="00C90133">
        <w:rPr>
          <w:rFonts w:ascii="Times New Roman" w:hAnsi="Times New Roman" w:cs="Times New Roman"/>
          <w:sz w:val="20"/>
          <w:szCs w:val="20"/>
          <w:lang w:val="pt-PT"/>
        </w:rPr>
        <w:t>0012765-12.2008.8.19.0036, Relator Des. Luiz Felipe Haddad, j. em 02.02.2010).</w:t>
      </w:r>
    </w:p>
    <w:p w:rsidR="004F5EF7" w:rsidRDefault="004F5EF7" w:rsidP="004F5EF7">
      <w:pPr>
        <w:pStyle w:val="Corpo"/>
        <w:ind w:left="1985"/>
        <w:rPr>
          <w:sz w:val="24"/>
          <w:szCs w:val="24"/>
        </w:rPr>
      </w:pPr>
    </w:p>
    <w:p w:rsidR="004F5EF7" w:rsidRPr="00CC3DD1" w:rsidRDefault="004F5EF7" w:rsidP="00C90133">
      <w:pPr>
        <w:pStyle w:val="Corpo"/>
        <w:spacing w:line="360" w:lineRule="auto"/>
        <w:ind w:firstLine="1134"/>
        <w:rPr>
          <w:rFonts w:ascii="Times New Roman" w:hAnsi="Times New Roman" w:cs="Times New Roman"/>
          <w:sz w:val="24"/>
          <w:szCs w:val="24"/>
        </w:rPr>
      </w:pPr>
      <w:r w:rsidRPr="00CC3DD1">
        <w:rPr>
          <w:rFonts w:ascii="Times New Roman" w:hAnsi="Times New Roman" w:cs="Times New Roman"/>
          <w:sz w:val="24"/>
          <w:szCs w:val="24"/>
          <w:lang w:val="pt-PT"/>
        </w:rPr>
        <w:lastRenderedPageBreak/>
        <w:t>Os Tribunais Inferiores compreendiam que, apesar das condutas serem ilegais, os r</w:t>
      </w:r>
      <w:r w:rsidRPr="00CC3DD1">
        <w:rPr>
          <w:rFonts w:ascii="Times New Roman" w:hAnsi="Times New Roman" w:cs="Times New Roman"/>
          <w:sz w:val="24"/>
          <w:szCs w:val="24"/>
        </w:rPr>
        <w:t>éus n</w:t>
      </w:r>
      <w:r w:rsidRPr="00CC3DD1">
        <w:rPr>
          <w:rFonts w:ascii="Times New Roman" w:hAnsi="Times New Roman" w:cs="Times New Roman"/>
          <w:sz w:val="24"/>
          <w:szCs w:val="24"/>
          <w:lang w:val="pt-PT"/>
        </w:rPr>
        <w:t>ão deveriam sofrer sanção penal, uma vez que a pr</w:t>
      </w:r>
      <w:r w:rsidRPr="00CC3DD1">
        <w:rPr>
          <w:rFonts w:ascii="Times New Roman" w:hAnsi="Times New Roman" w:cs="Times New Roman"/>
          <w:sz w:val="24"/>
          <w:szCs w:val="24"/>
        </w:rPr>
        <w:t>á</w:t>
      </w:r>
      <w:r w:rsidRPr="00CC3DD1">
        <w:rPr>
          <w:rFonts w:ascii="Times New Roman" w:hAnsi="Times New Roman" w:cs="Times New Roman"/>
          <w:sz w:val="24"/>
          <w:szCs w:val="24"/>
          <w:lang w:val="pt-PT"/>
        </w:rPr>
        <w:t>tica era socialmente aceita e considerada adequada pela sociedade. Al</w:t>
      </w:r>
      <w:r w:rsidRPr="00CC3DD1">
        <w:rPr>
          <w:rFonts w:ascii="Times New Roman" w:hAnsi="Times New Roman" w:cs="Times New Roman"/>
          <w:sz w:val="24"/>
          <w:szCs w:val="24"/>
        </w:rPr>
        <w:t>é</w:t>
      </w:r>
      <w:r w:rsidRPr="00CC3DD1">
        <w:rPr>
          <w:rFonts w:ascii="Times New Roman" w:hAnsi="Times New Roman" w:cs="Times New Roman"/>
          <w:sz w:val="24"/>
          <w:szCs w:val="24"/>
          <w:lang w:val="pt-PT"/>
        </w:rPr>
        <w:t>m disso, tamb</w:t>
      </w:r>
      <w:r w:rsidRPr="00CC3DD1">
        <w:rPr>
          <w:rFonts w:ascii="Times New Roman" w:hAnsi="Times New Roman" w:cs="Times New Roman"/>
          <w:sz w:val="24"/>
          <w:szCs w:val="24"/>
        </w:rPr>
        <w:t>é</w:t>
      </w:r>
      <w:r w:rsidRPr="00CC3DD1">
        <w:rPr>
          <w:rFonts w:ascii="Times New Roman" w:hAnsi="Times New Roman" w:cs="Times New Roman"/>
          <w:sz w:val="24"/>
          <w:szCs w:val="24"/>
          <w:lang w:val="pt-PT"/>
        </w:rPr>
        <w:t>m julgavam pela absolvição do r</w:t>
      </w:r>
      <w:r w:rsidRPr="00CC3DD1">
        <w:rPr>
          <w:rFonts w:ascii="Times New Roman" w:hAnsi="Times New Roman" w:cs="Times New Roman"/>
          <w:sz w:val="24"/>
          <w:szCs w:val="24"/>
        </w:rPr>
        <w:t>é</w:t>
      </w:r>
      <w:r w:rsidRPr="00CC3DD1">
        <w:rPr>
          <w:rFonts w:ascii="Times New Roman" w:hAnsi="Times New Roman" w:cs="Times New Roman"/>
          <w:sz w:val="24"/>
          <w:szCs w:val="24"/>
          <w:lang w:val="pt-PT"/>
        </w:rPr>
        <w:t>u quando era reconhecido que este não agiu com ofensa e não teve a periculosidade social da açã</w:t>
      </w:r>
      <w:r w:rsidRPr="00CC3DD1">
        <w:rPr>
          <w:rFonts w:ascii="Times New Roman" w:hAnsi="Times New Roman" w:cs="Times New Roman"/>
          <w:sz w:val="24"/>
          <w:szCs w:val="24"/>
        </w:rPr>
        <w:t xml:space="preserve">o. </w:t>
      </w:r>
    </w:p>
    <w:p w:rsidR="004F5EF7" w:rsidRPr="00CC3DD1" w:rsidRDefault="004F5EF7" w:rsidP="00C90133">
      <w:pPr>
        <w:pStyle w:val="Corpo"/>
        <w:spacing w:line="360" w:lineRule="auto"/>
        <w:ind w:firstLine="1134"/>
        <w:rPr>
          <w:rFonts w:ascii="Times New Roman" w:hAnsi="Times New Roman" w:cs="Times New Roman"/>
          <w:sz w:val="24"/>
          <w:szCs w:val="24"/>
        </w:rPr>
      </w:pPr>
      <w:r w:rsidRPr="00CC3DD1">
        <w:rPr>
          <w:rFonts w:ascii="Times New Roman" w:hAnsi="Times New Roman" w:cs="Times New Roman"/>
          <w:sz w:val="24"/>
          <w:szCs w:val="24"/>
          <w:lang w:val="pt-PT"/>
        </w:rPr>
        <w:t>No entanto, este não era o entendimento do Supremo Tribunal de Justiça, especialmente das turmas que compunham a Terceira Seção, estas vinham julgando pelo afastamento dos princ</w:t>
      </w:r>
      <w:r w:rsidRPr="00CC3DD1">
        <w:rPr>
          <w:rFonts w:ascii="Times New Roman" w:hAnsi="Times New Roman" w:cs="Times New Roman"/>
          <w:sz w:val="24"/>
          <w:szCs w:val="24"/>
        </w:rPr>
        <w:t>í</w:t>
      </w:r>
      <w:r w:rsidRPr="00CC3DD1">
        <w:rPr>
          <w:rFonts w:ascii="Times New Roman" w:hAnsi="Times New Roman" w:cs="Times New Roman"/>
          <w:sz w:val="24"/>
          <w:szCs w:val="24"/>
          <w:lang w:val="pt-PT"/>
        </w:rPr>
        <w:t>pios da adequação social e insignific</w:t>
      </w:r>
      <w:r w:rsidRPr="00CC3DD1">
        <w:rPr>
          <w:rFonts w:ascii="Times New Roman" w:hAnsi="Times New Roman" w:cs="Times New Roman"/>
          <w:sz w:val="24"/>
          <w:szCs w:val="24"/>
        </w:rPr>
        <w:t>â</w:t>
      </w:r>
      <w:r w:rsidRPr="00CC3DD1">
        <w:rPr>
          <w:rFonts w:ascii="Times New Roman" w:hAnsi="Times New Roman" w:cs="Times New Roman"/>
          <w:sz w:val="24"/>
          <w:szCs w:val="24"/>
          <w:lang w:val="pt-PT"/>
        </w:rPr>
        <w:t xml:space="preserve">ncia para aplicar ao delito a sanção descrita no artigo 184, </w:t>
      </w:r>
      <w:r w:rsidRPr="00CC3DD1">
        <w:rPr>
          <w:rFonts w:ascii="Times New Roman" w:hAnsi="Times New Roman" w:cs="Times New Roman"/>
          <w:sz w:val="24"/>
          <w:szCs w:val="24"/>
        </w:rPr>
        <w:t xml:space="preserve">§ 2º </w:t>
      </w:r>
      <w:r w:rsidRPr="00CC3DD1">
        <w:rPr>
          <w:rFonts w:ascii="Times New Roman" w:hAnsi="Times New Roman" w:cs="Times New Roman"/>
          <w:sz w:val="24"/>
          <w:szCs w:val="24"/>
          <w:lang w:val="pt-PT"/>
        </w:rPr>
        <w:t>do C</w:t>
      </w:r>
      <w:r w:rsidRPr="00CC3DD1">
        <w:rPr>
          <w:rFonts w:ascii="Times New Roman" w:hAnsi="Times New Roman" w:cs="Times New Roman"/>
          <w:sz w:val="24"/>
          <w:szCs w:val="24"/>
        </w:rPr>
        <w:t>ódigo Penal, vide jurisprud</w:t>
      </w:r>
      <w:r w:rsidRPr="00CC3DD1">
        <w:rPr>
          <w:rFonts w:ascii="Times New Roman" w:hAnsi="Times New Roman" w:cs="Times New Roman"/>
          <w:sz w:val="24"/>
          <w:szCs w:val="24"/>
          <w:lang w:val="fr-FR"/>
        </w:rPr>
        <w:t>ê</w:t>
      </w:r>
      <w:r w:rsidRPr="00CC3DD1">
        <w:rPr>
          <w:rFonts w:ascii="Times New Roman" w:hAnsi="Times New Roman" w:cs="Times New Roman"/>
          <w:sz w:val="24"/>
          <w:szCs w:val="24"/>
          <w:lang w:val="pt-PT"/>
        </w:rPr>
        <w:t>ncia do STJ:</w:t>
      </w:r>
    </w:p>
    <w:p w:rsidR="004F5EF7" w:rsidRDefault="004F5EF7" w:rsidP="004F5EF7">
      <w:pPr>
        <w:pStyle w:val="Corpo"/>
        <w:rPr>
          <w:sz w:val="24"/>
          <w:szCs w:val="24"/>
        </w:rPr>
      </w:pPr>
    </w:p>
    <w:p w:rsidR="004F5EF7" w:rsidRPr="00092FB8" w:rsidRDefault="004F5EF7" w:rsidP="00092FB8">
      <w:pPr>
        <w:pStyle w:val="Corpo"/>
        <w:spacing w:line="240" w:lineRule="auto"/>
        <w:ind w:left="2268"/>
        <w:rPr>
          <w:rFonts w:ascii="Times New Roman" w:hAnsi="Times New Roman" w:cs="Times New Roman"/>
          <w:sz w:val="20"/>
          <w:szCs w:val="20"/>
        </w:rPr>
      </w:pPr>
      <w:r w:rsidRPr="00092FB8">
        <w:rPr>
          <w:rFonts w:ascii="Times New Roman" w:hAnsi="Times New Roman" w:cs="Times New Roman"/>
          <w:sz w:val="20"/>
          <w:szCs w:val="20"/>
          <w:lang w:val="de-DE"/>
        </w:rPr>
        <w:t>RECURSO ESPECIAL REPRESENTATIVO DE CONTROV</w:t>
      </w:r>
      <w:r w:rsidRPr="00092FB8">
        <w:rPr>
          <w:rFonts w:ascii="Times New Roman" w:hAnsi="Times New Roman" w:cs="Times New Roman"/>
          <w:sz w:val="20"/>
          <w:szCs w:val="20"/>
          <w:lang w:val="fr-FR"/>
        </w:rPr>
        <w:t>É</w:t>
      </w:r>
      <w:r w:rsidRPr="00092FB8">
        <w:rPr>
          <w:rFonts w:ascii="Times New Roman" w:hAnsi="Times New Roman" w:cs="Times New Roman"/>
          <w:sz w:val="20"/>
          <w:szCs w:val="20"/>
          <w:lang w:val="de-DE"/>
        </w:rPr>
        <w:t xml:space="preserve">RSIA. PENAL. OFENSA AO ART. 184, </w:t>
      </w:r>
      <w:r w:rsidRPr="00092FB8">
        <w:rPr>
          <w:rFonts w:ascii="Times New Roman" w:hAnsi="Times New Roman" w:cs="Times New Roman"/>
          <w:sz w:val="20"/>
          <w:szCs w:val="20"/>
        </w:rPr>
        <w:t>§ 2°</w:t>
      </w:r>
      <w:r w:rsidRPr="00092FB8">
        <w:rPr>
          <w:rFonts w:ascii="Times New Roman" w:hAnsi="Times New Roman" w:cs="Times New Roman"/>
          <w:sz w:val="20"/>
          <w:szCs w:val="20"/>
          <w:lang w:val="pt-PT"/>
        </w:rPr>
        <w:t>, DO CP. OCORR</w:t>
      </w:r>
      <w:r w:rsidRPr="00092FB8">
        <w:rPr>
          <w:rFonts w:ascii="Times New Roman" w:hAnsi="Times New Roman" w:cs="Times New Roman"/>
          <w:sz w:val="20"/>
          <w:szCs w:val="20"/>
        </w:rPr>
        <w:t>ÊNCIA.  VENDA DE CD'S E DVD'S "PIRATAS". ALEGADA ATIPICIDADE DA CONDUTA. PRINCÍ</w:t>
      </w:r>
      <w:r w:rsidRPr="00092FB8">
        <w:rPr>
          <w:rFonts w:ascii="Times New Roman" w:hAnsi="Times New Roman" w:cs="Times New Roman"/>
          <w:sz w:val="20"/>
          <w:szCs w:val="20"/>
          <w:lang w:val="pt-BR"/>
        </w:rPr>
        <w:t>PIO DA ADEQUA</w:t>
      </w:r>
      <w:r w:rsidRPr="00092FB8">
        <w:rPr>
          <w:rFonts w:ascii="Times New Roman" w:hAnsi="Times New Roman" w:cs="Times New Roman"/>
          <w:sz w:val="20"/>
          <w:szCs w:val="20"/>
        </w:rPr>
        <w:t>ÇÃ</w:t>
      </w:r>
      <w:r w:rsidRPr="00092FB8">
        <w:rPr>
          <w:rFonts w:ascii="Times New Roman" w:hAnsi="Times New Roman" w:cs="Times New Roman"/>
          <w:sz w:val="20"/>
          <w:szCs w:val="20"/>
          <w:lang w:val="da-DK"/>
        </w:rPr>
        <w:t>O SOCIAL. INAPLICABILIDADE.</w:t>
      </w:r>
    </w:p>
    <w:p w:rsidR="004F5EF7" w:rsidRPr="00092FB8" w:rsidRDefault="004F5EF7" w:rsidP="00092FB8">
      <w:pPr>
        <w:pStyle w:val="Corpo"/>
        <w:spacing w:line="240" w:lineRule="auto"/>
        <w:ind w:left="2268"/>
        <w:rPr>
          <w:rFonts w:ascii="Times New Roman" w:hAnsi="Times New Roman" w:cs="Times New Roman"/>
          <w:sz w:val="20"/>
          <w:szCs w:val="20"/>
        </w:rPr>
      </w:pPr>
      <w:r w:rsidRPr="00092FB8">
        <w:rPr>
          <w:rFonts w:ascii="Times New Roman" w:hAnsi="Times New Roman" w:cs="Times New Roman"/>
          <w:sz w:val="20"/>
          <w:szCs w:val="20"/>
        </w:rPr>
        <w:t>1. A jurisprud</w:t>
      </w:r>
      <w:r w:rsidRPr="00092FB8">
        <w:rPr>
          <w:rFonts w:ascii="Times New Roman" w:hAnsi="Times New Roman" w:cs="Times New Roman"/>
          <w:sz w:val="20"/>
          <w:szCs w:val="20"/>
          <w:lang w:val="fr-FR"/>
        </w:rPr>
        <w:t>ê</w:t>
      </w:r>
      <w:r w:rsidRPr="00092FB8">
        <w:rPr>
          <w:rFonts w:ascii="Times New Roman" w:hAnsi="Times New Roman" w:cs="Times New Roman"/>
          <w:sz w:val="20"/>
          <w:szCs w:val="20"/>
          <w:lang w:val="pt-PT"/>
        </w:rPr>
        <w:t>ncia desta Corte e do Supremo Tribunal Federal orienta-se no sentido de considerar t</w:t>
      </w:r>
      <w:r w:rsidRPr="00092FB8">
        <w:rPr>
          <w:rFonts w:ascii="Times New Roman" w:hAnsi="Times New Roman" w:cs="Times New Roman"/>
          <w:sz w:val="20"/>
          <w:szCs w:val="20"/>
        </w:rPr>
        <w:t>í</w:t>
      </w:r>
      <w:r w:rsidRPr="00092FB8">
        <w:rPr>
          <w:rFonts w:ascii="Times New Roman" w:hAnsi="Times New Roman" w:cs="Times New Roman"/>
          <w:sz w:val="20"/>
          <w:szCs w:val="20"/>
          <w:lang w:val="pt-PT"/>
        </w:rPr>
        <w:t xml:space="preserve">pica, formal e materialmente, a conduta prevista no artigo 184, </w:t>
      </w:r>
      <w:r w:rsidRPr="00092FB8">
        <w:rPr>
          <w:rFonts w:ascii="Times New Roman" w:hAnsi="Times New Roman" w:cs="Times New Roman"/>
          <w:sz w:val="20"/>
          <w:szCs w:val="20"/>
        </w:rPr>
        <w:t>§ 2º</w:t>
      </w:r>
      <w:r w:rsidRPr="00092FB8">
        <w:rPr>
          <w:rFonts w:ascii="Times New Roman" w:hAnsi="Times New Roman" w:cs="Times New Roman"/>
          <w:sz w:val="20"/>
          <w:szCs w:val="20"/>
          <w:lang w:val="pt-PT"/>
        </w:rPr>
        <w:t>, do C</w:t>
      </w:r>
      <w:r w:rsidRPr="00092FB8">
        <w:rPr>
          <w:rFonts w:ascii="Times New Roman" w:hAnsi="Times New Roman" w:cs="Times New Roman"/>
          <w:sz w:val="20"/>
          <w:szCs w:val="20"/>
        </w:rPr>
        <w:t>ó</w:t>
      </w:r>
      <w:r w:rsidRPr="00092FB8">
        <w:rPr>
          <w:rFonts w:ascii="Times New Roman" w:hAnsi="Times New Roman" w:cs="Times New Roman"/>
          <w:sz w:val="20"/>
          <w:szCs w:val="20"/>
          <w:lang w:val="pt-PT"/>
        </w:rPr>
        <w:t>digo Penal, afastando, assim, a aplicação do princ</w:t>
      </w:r>
      <w:r w:rsidRPr="00092FB8">
        <w:rPr>
          <w:rFonts w:ascii="Times New Roman" w:hAnsi="Times New Roman" w:cs="Times New Roman"/>
          <w:sz w:val="20"/>
          <w:szCs w:val="20"/>
        </w:rPr>
        <w:t>í</w:t>
      </w:r>
      <w:r w:rsidRPr="00092FB8">
        <w:rPr>
          <w:rFonts w:ascii="Times New Roman" w:hAnsi="Times New Roman" w:cs="Times New Roman"/>
          <w:sz w:val="20"/>
          <w:szCs w:val="20"/>
          <w:lang w:val="pt-PT"/>
        </w:rPr>
        <w:t>pio da adequação social, de quem expõ</w:t>
      </w:r>
      <w:r w:rsidRPr="00092FB8">
        <w:rPr>
          <w:rFonts w:ascii="Times New Roman" w:hAnsi="Times New Roman" w:cs="Times New Roman"/>
          <w:sz w:val="20"/>
          <w:szCs w:val="20"/>
        </w:rPr>
        <w:t xml:space="preserve">e </w:t>
      </w:r>
      <w:r w:rsidRPr="00092FB8">
        <w:rPr>
          <w:rFonts w:ascii="Times New Roman" w:hAnsi="Times New Roman" w:cs="Times New Roman"/>
          <w:sz w:val="20"/>
          <w:szCs w:val="20"/>
          <w:lang w:val="fr-FR"/>
        </w:rPr>
        <w:t xml:space="preserve">à </w:t>
      </w:r>
      <w:r w:rsidRPr="00092FB8">
        <w:rPr>
          <w:rFonts w:ascii="Times New Roman" w:hAnsi="Times New Roman" w:cs="Times New Roman"/>
          <w:sz w:val="20"/>
          <w:szCs w:val="20"/>
        </w:rPr>
        <w:t>venda CD'S E DVD'S "piratas".</w:t>
      </w:r>
    </w:p>
    <w:p w:rsidR="004F5EF7" w:rsidRPr="00092FB8" w:rsidRDefault="004F5EF7" w:rsidP="00092FB8">
      <w:pPr>
        <w:pStyle w:val="Corpo"/>
        <w:spacing w:line="240" w:lineRule="auto"/>
        <w:ind w:left="2268"/>
        <w:rPr>
          <w:rFonts w:ascii="Times New Roman" w:hAnsi="Times New Roman" w:cs="Times New Roman"/>
          <w:sz w:val="20"/>
          <w:szCs w:val="20"/>
        </w:rPr>
      </w:pPr>
      <w:r w:rsidRPr="00092FB8">
        <w:rPr>
          <w:rFonts w:ascii="Times New Roman" w:hAnsi="Times New Roman" w:cs="Times New Roman"/>
          <w:sz w:val="20"/>
          <w:szCs w:val="20"/>
        </w:rPr>
        <w:t>2. Na hipó</w:t>
      </w:r>
      <w:r w:rsidRPr="00092FB8">
        <w:rPr>
          <w:rFonts w:ascii="Times New Roman" w:hAnsi="Times New Roman" w:cs="Times New Roman"/>
          <w:sz w:val="20"/>
          <w:szCs w:val="20"/>
          <w:lang w:val="pt-PT"/>
        </w:rPr>
        <w:t>tese, estando comprovadas a materialidade e a autoria, afigura-se invi</w:t>
      </w:r>
      <w:r w:rsidRPr="00092FB8">
        <w:rPr>
          <w:rFonts w:ascii="Times New Roman" w:hAnsi="Times New Roman" w:cs="Times New Roman"/>
          <w:sz w:val="20"/>
          <w:szCs w:val="20"/>
        </w:rPr>
        <w:t>á</w:t>
      </w:r>
      <w:r w:rsidRPr="00092FB8">
        <w:rPr>
          <w:rFonts w:ascii="Times New Roman" w:hAnsi="Times New Roman" w:cs="Times New Roman"/>
          <w:sz w:val="20"/>
          <w:szCs w:val="20"/>
          <w:lang w:val="pt-PT"/>
        </w:rPr>
        <w:t>vel afastar a consequ</w:t>
      </w:r>
      <w:r w:rsidRPr="00092FB8">
        <w:rPr>
          <w:rFonts w:ascii="Times New Roman" w:hAnsi="Times New Roman" w:cs="Times New Roman"/>
          <w:sz w:val="20"/>
          <w:szCs w:val="20"/>
          <w:lang w:val="fr-FR"/>
        </w:rPr>
        <w:t>ê</w:t>
      </w:r>
      <w:r w:rsidRPr="00092FB8">
        <w:rPr>
          <w:rFonts w:ascii="Times New Roman" w:hAnsi="Times New Roman" w:cs="Times New Roman"/>
          <w:sz w:val="20"/>
          <w:szCs w:val="20"/>
          <w:lang w:val="pt-PT"/>
        </w:rPr>
        <w:t>ncia penal da</w:t>
      </w:r>
      <w:r w:rsidRPr="00092FB8">
        <w:rPr>
          <w:rFonts w:ascii="Times New Roman" w:hAnsi="Times New Roman" w:cs="Times New Roman"/>
          <w:sz w:val="20"/>
          <w:szCs w:val="20"/>
        </w:rPr>
        <w:t xml:space="preserve">í </w:t>
      </w:r>
      <w:r w:rsidRPr="00092FB8">
        <w:rPr>
          <w:rFonts w:ascii="Times New Roman" w:hAnsi="Times New Roman" w:cs="Times New Roman"/>
          <w:sz w:val="20"/>
          <w:szCs w:val="20"/>
          <w:lang w:val="pt-PT"/>
        </w:rPr>
        <w:t>resultante com suporte no referido princ</w:t>
      </w:r>
      <w:r w:rsidRPr="00092FB8">
        <w:rPr>
          <w:rFonts w:ascii="Times New Roman" w:hAnsi="Times New Roman" w:cs="Times New Roman"/>
          <w:sz w:val="20"/>
          <w:szCs w:val="20"/>
        </w:rPr>
        <w:t>ípio.</w:t>
      </w:r>
    </w:p>
    <w:p w:rsidR="004F5EF7" w:rsidRPr="00092FB8" w:rsidRDefault="004F5EF7" w:rsidP="00092FB8">
      <w:pPr>
        <w:pStyle w:val="Corpo"/>
        <w:spacing w:line="240" w:lineRule="auto"/>
        <w:ind w:left="2268"/>
        <w:rPr>
          <w:rFonts w:ascii="Times New Roman" w:hAnsi="Times New Roman" w:cs="Times New Roman"/>
          <w:sz w:val="20"/>
          <w:szCs w:val="20"/>
        </w:rPr>
      </w:pPr>
      <w:r w:rsidRPr="00092FB8">
        <w:rPr>
          <w:rFonts w:ascii="Times New Roman" w:hAnsi="Times New Roman" w:cs="Times New Roman"/>
          <w:sz w:val="20"/>
          <w:szCs w:val="20"/>
          <w:lang w:val="pt-PT"/>
        </w:rPr>
        <w:t>3. Recurso especial provido. Ac</w:t>
      </w:r>
      <w:r w:rsidRPr="00092FB8">
        <w:rPr>
          <w:rFonts w:ascii="Times New Roman" w:hAnsi="Times New Roman" w:cs="Times New Roman"/>
          <w:sz w:val="20"/>
          <w:szCs w:val="20"/>
        </w:rPr>
        <w:t>órd</w:t>
      </w:r>
      <w:r w:rsidRPr="00092FB8">
        <w:rPr>
          <w:rFonts w:ascii="Times New Roman" w:hAnsi="Times New Roman" w:cs="Times New Roman"/>
          <w:sz w:val="20"/>
          <w:szCs w:val="20"/>
          <w:lang w:val="pt-PT"/>
        </w:rPr>
        <w:t>ão sujeito ao regime do art. 543-C do CPC e da Resolução STJ 08/2008. (STJ, Resp sob o n</w:t>
      </w:r>
      <w:r w:rsidRPr="00092FB8">
        <w:rPr>
          <w:rFonts w:ascii="Times New Roman" w:hAnsi="Times New Roman" w:cs="Times New Roman"/>
          <w:sz w:val="20"/>
          <w:szCs w:val="20"/>
        </w:rPr>
        <w:t xml:space="preserve">º </w:t>
      </w:r>
      <w:r w:rsidRPr="00092FB8">
        <w:rPr>
          <w:rFonts w:ascii="Times New Roman" w:hAnsi="Times New Roman" w:cs="Times New Roman"/>
          <w:sz w:val="20"/>
          <w:szCs w:val="20"/>
          <w:lang w:val="es-ES_tradnl"/>
        </w:rPr>
        <w:t>REsp</w:t>
      </w:r>
      <w:r w:rsidRPr="00092FB8">
        <w:rPr>
          <w:rFonts w:ascii="Times New Roman" w:hAnsi="Times New Roman" w:cs="Times New Roman"/>
          <w:sz w:val="20"/>
          <w:szCs w:val="20"/>
        </w:rPr>
        <w:t> 1193196 </w:t>
      </w:r>
      <w:r w:rsidRPr="00092FB8">
        <w:rPr>
          <w:rFonts w:ascii="Times New Roman" w:hAnsi="Times New Roman" w:cs="Times New Roman"/>
          <w:sz w:val="20"/>
          <w:szCs w:val="20"/>
          <w:lang w:val="pt-BR"/>
        </w:rPr>
        <w:t>/ MG, Rel. Ministra Maria Thereza de Assis Moura, 3</w:t>
      </w:r>
      <w:r w:rsidRPr="00092FB8">
        <w:rPr>
          <w:rFonts w:ascii="Times New Roman" w:hAnsi="Times New Roman" w:cs="Times New Roman"/>
          <w:sz w:val="20"/>
          <w:szCs w:val="20"/>
        </w:rPr>
        <w:t>ª Se</w:t>
      </w:r>
      <w:r w:rsidRPr="00092FB8">
        <w:rPr>
          <w:rFonts w:ascii="Times New Roman" w:hAnsi="Times New Roman" w:cs="Times New Roman"/>
          <w:sz w:val="20"/>
          <w:szCs w:val="20"/>
          <w:lang w:val="pt-PT"/>
        </w:rPr>
        <w:t>ção, j. em 26.09.2012)</w:t>
      </w:r>
    </w:p>
    <w:p w:rsidR="004F5EF7" w:rsidRDefault="004F5EF7" w:rsidP="004F5EF7">
      <w:pPr>
        <w:pStyle w:val="Corpo"/>
        <w:ind w:left="1843"/>
        <w:rPr>
          <w:sz w:val="24"/>
          <w:szCs w:val="24"/>
        </w:rPr>
      </w:pPr>
    </w:p>
    <w:p w:rsidR="004F5EF7" w:rsidRPr="00CC3DD1" w:rsidRDefault="004F5EF7" w:rsidP="004F5EF7">
      <w:pPr>
        <w:pStyle w:val="Corpo"/>
        <w:spacing w:line="360" w:lineRule="auto"/>
        <w:ind w:firstLine="708"/>
        <w:rPr>
          <w:rFonts w:ascii="Times New Roman" w:hAnsi="Times New Roman" w:cs="Times New Roman"/>
          <w:sz w:val="24"/>
          <w:szCs w:val="24"/>
        </w:rPr>
      </w:pPr>
      <w:r w:rsidRPr="00CC3DD1">
        <w:rPr>
          <w:rFonts w:ascii="Times New Roman" w:hAnsi="Times New Roman" w:cs="Times New Roman"/>
          <w:sz w:val="24"/>
          <w:szCs w:val="24"/>
          <w:lang w:val="pt-PT"/>
        </w:rPr>
        <w:t>Em razão disso, em 2013, foi editada a S</w:t>
      </w:r>
      <w:r w:rsidRPr="00CC3DD1">
        <w:rPr>
          <w:rFonts w:ascii="Times New Roman" w:hAnsi="Times New Roman" w:cs="Times New Roman"/>
          <w:sz w:val="24"/>
          <w:szCs w:val="24"/>
        </w:rPr>
        <w:t>ú</w:t>
      </w:r>
      <w:r w:rsidRPr="00CC3DD1">
        <w:rPr>
          <w:rFonts w:ascii="Times New Roman" w:hAnsi="Times New Roman" w:cs="Times New Roman"/>
          <w:sz w:val="24"/>
          <w:szCs w:val="24"/>
          <w:lang w:val="pt-PT"/>
        </w:rPr>
        <w:t xml:space="preserve">mula 502 do STJ de redação da Ministra Maria Thereza, e definiu que </w:t>
      </w:r>
      <w:r w:rsidRPr="00CC3DD1">
        <w:rPr>
          <w:rFonts w:ascii="Times New Roman" w:hAnsi="Times New Roman" w:cs="Times New Roman"/>
          <w:i/>
          <w:iCs/>
          <w:sz w:val="24"/>
          <w:szCs w:val="24"/>
        </w:rPr>
        <w:t>“</w:t>
      </w:r>
      <w:r w:rsidRPr="00CC3DD1">
        <w:rPr>
          <w:rFonts w:ascii="Times New Roman" w:hAnsi="Times New Roman" w:cs="Times New Roman"/>
          <w:i/>
          <w:iCs/>
          <w:sz w:val="24"/>
          <w:szCs w:val="24"/>
          <w:lang w:val="pt-PT"/>
        </w:rPr>
        <w:t>Presentes a materialidade a autoria, afigura-se t</w:t>
      </w:r>
      <w:r w:rsidRPr="00CC3DD1">
        <w:rPr>
          <w:rFonts w:ascii="Times New Roman" w:hAnsi="Times New Roman" w:cs="Times New Roman"/>
          <w:i/>
          <w:iCs/>
          <w:sz w:val="24"/>
          <w:szCs w:val="24"/>
        </w:rPr>
        <w:t>í</w:t>
      </w:r>
      <w:r w:rsidRPr="00CC3DD1">
        <w:rPr>
          <w:rFonts w:ascii="Times New Roman" w:hAnsi="Times New Roman" w:cs="Times New Roman"/>
          <w:i/>
          <w:iCs/>
          <w:sz w:val="24"/>
          <w:szCs w:val="24"/>
          <w:lang w:val="pt-PT"/>
        </w:rPr>
        <w:t xml:space="preserve">pica, em relação ao crime previsto no art. 184, </w:t>
      </w:r>
      <w:r w:rsidRPr="00CC3DD1">
        <w:rPr>
          <w:rFonts w:ascii="Times New Roman" w:hAnsi="Times New Roman" w:cs="Times New Roman"/>
          <w:i/>
          <w:iCs/>
          <w:sz w:val="24"/>
          <w:szCs w:val="24"/>
        </w:rPr>
        <w:t>§ 2º</w:t>
      </w:r>
      <w:r w:rsidRPr="00CC3DD1">
        <w:rPr>
          <w:rFonts w:ascii="Times New Roman" w:hAnsi="Times New Roman" w:cs="Times New Roman"/>
          <w:i/>
          <w:iCs/>
          <w:sz w:val="24"/>
          <w:szCs w:val="24"/>
          <w:lang w:val="pt-PT"/>
        </w:rPr>
        <w:t xml:space="preserve">, do CP, a conduta de expor </w:t>
      </w:r>
      <w:r w:rsidRPr="00CC3DD1">
        <w:rPr>
          <w:rFonts w:ascii="Times New Roman" w:hAnsi="Times New Roman" w:cs="Times New Roman"/>
          <w:i/>
          <w:iCs/>
          <w:sz w:val="24"/>
          <w:szCs w:val="24"/>
          <w:lang w:val="fr-FR"/>
        </w:rPr>
        <w:t xml:space="preserve">à </w:t>
      </w:r>
      <w:r w:rsidRPr="00CC3DD1">
        <w:rPr>
          <w:rFonts w:ascii="Times New Roman" w:hAnsi="Times New Roman" w:cs="Times New Roman"/>
          <w:i/>
          <w:iCs/>
          <w:sz w:val="24"/>
          <w:szCs w:val="24"/>
          <w:lang w:val="pt-PT"/>
        </w:rPr>
        <w:t>venda CDs e DVDs piratas.</w:t>
      </w:r>
      <w:r w:rsidRPr="00CC3DD1">
        <w:rPr>
          <w:rFonts w:ascii="Times New Roman" w:hAnsi="Times New Roman" w:cs="Times New Roman"/>
          <w:i/>
          <w:iCs/>
          <w:sz w:val="24"/>
          <w:szCs w:val="24"/>
        </w:rPr>
        <w:t xml:space="preserve">”. </w:t>
      </w:r>
      <w:r w:rsidRPr="00CC3DD1">
        <w:rPr>
          <w:rFonts w:ascii="Times New Roman" w:hAnsi="Times New Roman" w:cs="Times New Roman"/>
          <w:sz w:val="24"/>
          <w:szCs w:val="24"/>
          <w:lang w:val="pt-PT"/>
        </w:rPr>
        <w:t>Portanto, quando for comprovada a materialidade e autoria do delito, os Tribunais não poderão mais afastar a incid</w:t>
      </w:r>
      <w:r w:rsidRPr="00CC3DD1">
        <w:rPr>
          <w:rFonts w:ascii="Times New Roman" w:hAnsi="Times New Roman" w:cs="Times New Roman"/>
          <w:sz w:val="24"/>
          <w:szCs w:val="24"/>
          <w:lang w:val="fr-FR"/>
        </w:rPr>
        <w:t>ê</w:t>
      </w:r>
      <w:r w:rsidRPr="00CC3DD1">
        <w:rPr>
          <w:rFonts w:ascii="Times New Roman" w:hAnsi="Times New Roman" w:cs="Times New Roman"/>
          <w:sz w:val="24"/>
          <w:szCs w:val="24"/>
          <w:lang w:val="pt-PT"/>
        </w:rPr>
        <w:t>ncia do mencionado artigo, para assim aplicar os princ</w:t>
      </w:r>
      <w:r w:rsidRPr="00CC3DD1">
        <w:rPr>
          <w:rFonts w:ascii="Times New Roman" w:hAnsi="Times New Roman" w:cs="Times New Roman"/>
          <w:sz w:val="24"/>
          <w:szCs w:val="24"/>
        </w:rPr>
        <w:t>í</w:t>
      </w:r>
      <w:r w:rsidRPr="00CC3DD1">
        <w:rPr>
          <w:rFonts w:ascii="Times New Roman" w:hAnsi="Times New Roman" w:cs="Times New Roman"/>
          <w:sz w:val="24"/>
          <w:szCs w:val="24"/>
          <w:lang w:val="pt-PT"/>
        </w:rPr>
        <w:t>pios da adequação social e da insignific</w:t>
      </w:r>
      <w:r w:rsidRPr="00CC3DD1">
        <w:rPr>
          <w:rFonts w:ascii="Times New Roman" w:hAnsi="Times New Roman" w:cs="Times New Roman"/>
          <w:sz w:val="24"/>
          <w:szCs w:val="24"/>
        </w:rPr>
        <w:t>â</w:t>
      </w:r>
      <w:r w:rsidRPr="00CC3DD1">
        <w:rPr>
          <w:rFonts w:ascii="Times New Roman" w:hAnsi="Times New Roman" w:cs="Times New Roman"/>
          <w:sz w:val="24"/>
          <w:szCs w:val="24"/>
          <w:lang w:val="pt-PT"/>
        </w:rPr>
        <w:t>ncia como fundamento para a absolvição do r</w:t>
      </w:r>
      <w:r w:rsidRPr="00CC3DD1">
        <w:rPr>
          <w:rFonts w:ascii="Times New Roman" w:hAnsi="Times New Roman" w:cs="Times New Roman"/>
          <w:sz w:val="24"/>
          <w:szCs w:val="24"/>
        </w:rPr>
        <w:t xml:space="preserve">éu. </w:t>
      </w:r>
    </w:p>
    <w:p w:rsidR="004F5EF7" w:rsidRPr="00CC3DD1" w:rsidRDefault="004F5EF7" w:rsidP="004F5EF7">
      <w:pPr>
        <w:pStyle w:val="Corpo"/>
        <w:spacing w:line="360" w:lineRule="auto"/>
        <w:ind w:firstLine="708"/>
        <w:rPr>
          <w:rFonts w:ascii="Times New Roman" w:hAnsi="Times New Roman" w:cs="Times New Roman"/>
          <w:sz w:val="24"/>
          <w:szCs w:val="24"/>
        </w:rPr>
      </w:pPr>
      <w:r w:rsidRPr="00CC3DD1">
        <w:rPr>
          <w:rFonts w:ascii="Times New Roman" w:hAnsi="Times New Roman" w:cs="Times New Roman"/>
          <w:sz w:val="24"/>
          <w:szCs w:val="24"/>
          <w:lang w:val="pt-PT"/>
        </w:rPr>
        <w:t xml:space="preserve">Entretanto, quando o combate à pirataria entra em conflito com o direito </w:t>
      </w:r>
      <w:r w:rsidRPr="00CC3DD1">
        <w:rPr>
          <w:rFonts w:ascii="Times New Roman" w:hAnsi="Times New Roman" w:cs="Times New Roman"/>
          <w:sz w:val="24"/>
          <w:szCs w:val="24"/>
          <w:lang w:val="fr-FR"/>
        </w:rPr>
        <w:t xml:space="preserve">à </w:t>
      </w:r>
      <w:r w:rsidRPr="00CC3DD1">
        <w:rPr>
          <w:rFonts w:ascii="Times New Roman" w:hAnsi="Times New Roman" w:cs="Times New Roman"/>
          <w:sz w:val="24"/>
          <w:szCs w:val="24"/>
        </w:rPr>
        <w:t>informa</w:t>
      </w:r>
      <w:r w:rsidRPr="00CC3DD1">
        <w:rPr>
          <w:rFonts w:ascii="Times New Roman" w:hAnsi="Times New Roman" w:cs="Times New Roman"/>
          <w:sz w:val="24"/>
          <w:szCs w:val="24"/>
          <w:lang w:val="pt-PT"/>
        </w:rPr>
        <w:t xml:space="preserve">ção, o respeito a este </w:t>
      </w:r>
      <w:r w:rsidRPr="00CC3DD1">
        <w:rPr>
          <w:rFonts w:ascii="Times New Roman" w:hAnsi="Times New Roman" w:cs="Times New Roman"/>
          <w:sz w:val="24"/>
          <w:szCs w:val="24"/>
          <w:lang w:val="fr-FR"/>
        </w:rPr>
        <w:t xml:space="preserve">é </w:t>
      </w:r>
      <w:r w:rsidRPr="00CC3DD1">
        <w:rPr>
          <w:rFonts w:ascii="Times New Roman" w:hAnsi="Times New Roman" w:cs="Times New Roman"/>
          <w:sz w:val="24"/>
          <w:szCs w:val="24"/>
          <w:lang w:val="pt-PT"/>
        </w:rPr>
        <w:t xml:space="preserve">priorizado. Isto decorre do julgamento, pela Terceira Turma do Supremo Tribunal de Justiça, do Recurso Especial interposto pela marca Citizen contra o Mercado Livre e a Ebazar, objetivando impedir estas de comercializarem produtos com a marca </w:t>
      </w:r>
      <w:r w:rsidRPr="00CC3DD1">
        <w:rPr>
          <w:rFonts w:ascii="Times New Roman" w:hAnsi="Times New Roman" w:cs="Times New Roman"/>
          <w:sz w:val="24"/>
          <w:szCs w:val="24"/>
        </w:rPr>
        <w:t>“</w:t>
      </w:r>
      <w:r w:rsidRPr="00CC3DD1">
        <w:rPr>
          <w:rFonts w:ascii="Times New Roman" w:hAnsi="Times New Roman" w:cs="Times New Roman"/>
          <w:sz w:val="24"/>
          <w:szCs w:val="24"/>
          <w:lang w:val="nl-NL"/>
        </w:rPr>
        <w:t>Citizen</w:t>
      </w:r>
      <w:r w:rsidRPr="00CC3DD1">
        <w:rPr>
          <w:rFonts w:ascii="Times New Roman" w:hAnsi="Times New Roman" w:cs="Times New Roman"/>
          <w:sz w:val="24"/>
          <w:szCs w:val="24"/>
        </w:rPr>
        <w:t>”</w:t>
      </w:r>
      <w:r w:rsidRPr="00CC3DD1">
        <w:rPr>
          <w:rFonts w:ascii="Times New Roman" w:hAnsi="Times New Roman" w:cs="Times New Roman"/>
          <w:sz w:val="24"/>
          <w:szCs w:val="24"/>
          <w:lang w:val="pt-PT"/>
        </w:rPr>
        <w:t>. Vale ressaltar alguns trechos do ac</w:t>
      </w:r>
      <w:r w:rsidRPr="00CC3DD1">
        <w:rPr>
          <w:rFonts w:ascii="Times New Roman" w:hAnsi="Times New Roman" w:cs="Times New Roman"/>
          <w:sz w:val="24"/>
          <w:szCs w:val="24"/>
        </w:rPr>
        <w:t>órd</w:t>
      </w:r>
      <w:r w:rsidRPr="00CC3DD1">
        <w:rPr>
          <w:rFonts w:ascii="Times New Roman" w:hAnsi="Times New Roman" w:cs="Times New Roman"/>
          <w:sz w:val="24"/>
          <w:szCs w:val="24"/>
          <w:lang w:val="pt-PT"/>
        </w:rPr>
        <w:t>ã</w:t>
      </w:r>
      <w:r w:rsidRPr="00CC3DD1">
        <w:rPr>
          <w:rFonts w:ascii="Times New Roman" w:hAnsi="Times New Roman" w:cs="Times New Roman"/>
          <w:sz w:val="24"/>
          <w:szCs w:val="24"/>
        </w:rPr>
        <w:t>o:</w:t>
      </w:r>
    </w:p>
    <w:p w:rsidR="004F5EF7" w:rsidRDefault="004F5EF7" w:rsidP="004F5EF7">
      <w:pPr>
        <w:pStyle w:val="Corpo"/>
        <w:ind w:firstLine="708"/>
        <w:rPr>
          <w:sz w:val="24"/>
          <w:szCs w:val="24"/>
        </w:rPr>
      </w:pPr>
    </w:p>
    <w:p w:rsidR="004F5EF7" w:rsidRPr="005B1F63" w:rsidRDefault="004F5EF7" w:rsidP="005B1F63">
      <w:pPr>
        <w:pStyle w:val="Corpo"/>
        <w:spacing w:line="240" w:lineRule="auto"/>
        <w:ind w:left="2268"/>
        <w:rPr>
          <w:rFonts w:ascii="Times New Roman" w:hAnsi="Times New Roman" w:cs="Times New Roman"/>
          <w:b/>
          <w:bCs/>
          <w:sz w:val="20"/>
          <w:szCs w:val="20"/>
        </w:rPr>
      </w:pPr>
      <w:r w:rsidRPr="005B1F63">
        <w:rPr>
          <w:rFonts w:ascii="Times New Roman" w:hAnsi="Times New Roman" w:cs="Times New Roman"/>
          <w:sz w:val="20"/>
          <w:szCs w:val="20"/>
        </w:rPr>
        <w:lastRenderedPageBreak/>
        <w:t>“</w:t>
      </w:r>
      <w:r w:rsidRPr="005B1F63">
        <w:rPr>
          <w:rFonts w:ascii="Times New Roman" w:hAnsi="Times New Roman" w:cs="Times New Roman"/>
          <w:sz w:val="20"/>
          <w:szCs w:val="20"/>
          <w:lang w:val="pt-PT"/>
        </w:rPr>
        <w:t>(...)Conforme destaquei no julgamento do REsp 1.316.921/RJ, 3</w:t>
      </w:r>
      <w:r w:rsidRPr="005B1F63">
        <w:rPr>
          <w:rFonts w:ascii="Times New Roman" w:hAnsi="Times New Roman" w:cs="Times New Roman"/>
          <w:sz w:val="20"/>
          <w:szCs w:val="20"/>
        </w:rPr>
        <w:t xml:space="preserve">ª </w:t>
      </w:r>
      <w:r w:rsidRPr="005B1F63">
        <w:rPr>
          <w:rFonts w:ascii="Times New Roman" w:hAnsi="Times New Roman" w:cs="Times New Roman"/>
          <w:sz w:val="20"/>
          <w:szCs w:val="20"/>
          <w:lang w:val="pt-PT"/>
        </w:rPr>
        <w:t xml:space="preserve">Turma, minha relatoria, DJe de 29.06.2012, </w:t>
      </w:r>
      <w:r w:rsidRPr="005B1F63">
        <w:rPr>
          <w:rFonts w:ascii="Times New Roman" w:hAnsi="Times New Roman" w:cs="Times New Roman"/>
          <w:b/>
          <w:bCs/>
          <w:sz w:val="20"/>
          <w:szCs w:val="20"/>
        </w:rPr>
        <w:t>“n</w:t>
      </w:r>
      <w:r w:rsidRPr="005B1F63">
        <w:rPr>
          <w:rFonts w:ascii="Times New Roman" w:hAnsi="Times New Roman" w:cs="Times New Roman"/>
          <w:b/>
          <w:bCs/>
          <w:sz w:val="20"/>
          <w:szCs w:val="20"/>
          <w:lang w:val="pt-PT"/>
        </w:rPr>
        <w:t>ão se pode, sob o pretexto de dificultar a propagaçã</w:t>
      </w:r>
      <w:r w:rsidRPr="005B1F63">
        <w:rPr>
          <w:rFonts w:ascii="Times New Roman" w:hAnsi="Times New Roman" w:cs="Times New Roman"/>
          <w:b/>
          <w:bCs/>
          <w:sz w:val="20"/>
          <w:szCs w:val="20"/>
          <w:lang w:val="es-ES_tradnl"/>
        </w:rPr>
        <w:t>o de conte</w:t>
      </w:r>
      <w:r w:rsidRPr="005B1F63">
        <w:rPr>
          <w:rFonts w:ascii="Times New Roman" w:hAnsi="Times New Roman" w:cs="Times New Roman"/>
          <w:b/>
          <w:bCs/>
          <w:sz w:val="20"/>
          <w:szCs w:val="20"/>
        </w:rPr>
        <w:t>údo ilí</w:t>
      </w:r>
      <w:r w:rsidRPr="005B1F63">
        <w:rPr>
          <w:rFonts w:ascii="Times New Roman" w:hAnsi="Times New Roman" w:cs="Times New Roman"/>
          <w:b/>
          <w:bCs/>
          <w:sz w:val="20"/>
          <w:szCs w:val="20"/>
          <w:lang w:val="pt-PT"/>
        </w:rPr>
        <w:t xml:space="preserve">cito ou ofensivo na web, reprimir o direito da coletividade </w:t>
      </w:r>
      <w:r w:rsidRPr="005B1F63">
        <w:rPr>
          <w:rFonts w:ascii="Times New Roman" w:hAnsi="Times New Roman" w:cs="Times New Roman"/>
          <w:b/>
          <w:bCs/>
          <w:sz w:val="20"/>
          <w:szCs w:val="20"/>
          <w:lang w:val="fr-FR"/>
        </w:rPr>
        <w:t xml:space="preserve">à </w:t>
      </w:r>
      <w:r w:rsidRPr="005B1F63">
        <w:rPr>
          <w:rFonts w:ascii="Times New Roman" w:hAnsi="Times New Roman" w:cs="Times New Roman"/>
          <w:b/>
          <w:bCs/>
          <w:sz w:val="20"/>
          <w:szCs w:val="20"/>
        </w:rPr>
        <w:t>informa</w:t>
      </w:r>
      <w:r w:rsidRPr="005B1F63">
        <w:rPr>
          <w:rFonts w:ascii="Times New Roman" w:hAnsi="Times New Roman" w:cs="Times New Roman"/>
          <w:b/>
          <w:bCs/>
          <w:sz w:val="20"/>
          <w:szCs w:val="20"/>
          <w:lang w:val="pt-PT"/>
        </w:rPr>
        <w:t xml:space="preserve">ção. Sopesados os direitos envolvidos e o risco potencial de violação de cada um deles, o fiel da balança deve pender para a garantia da liberdade de informação assegurada pelo art. 220, </w:t>
      </w:r>
      <w:r w:rsidRPr="005B1F63">
        <w:rPr>
          <w:rFonts w:ascii="Times New Roman" w:hAnsi="Times New Roman" w:cs="Times New Roman"/>
          <w:b/>
          <w:bCs/>
          <w:sz w:val="20"/>
          <w:szCs w:val="20"/>
        </w:rPr>
        <w:t>§ 1º</w:t>
      </w:r>
      <w:r w:rsidRPr="005B1F63">
        <w:rPr>
          <w:rFonts w:ascii="Times New Roman" w:hAnsi="Times New Roman" w:cs="Times New Roman"/>
          <w:b/>
          <w:bCs/>
          <w:sz w:val="20"/>
          <w:szCs w:val="20"/>
          <w:lang w:val="pt-PT"/>
        </w:rPr>
        <w:t>, da CF/88, sobretudo considerando que a Internet representa, hoje, importante ve</w:t>
      </w:r>
      <w:r w:rsidRPr="005B1F63">
        <w:rPr>
          <w:rFonts w:ascii="Times New Roman" w:hAnsi="Times New Roman" w:cs="Times New Roman"/>
          <w:b/>
          <w:bCs/>
          <w:sz w:val="20"/>
          <w:szCs w:val="20"/>
        </w:rPr>
        <w:t>í</w:t>
      </w:r>
      <w:r w:rsidRPr="005B1F63">
        <w:rPr>
          <w:rFonts w:ascii="Times New Roman" w:hAnsi="Times New Roman" w:cs="Times New Roman"/>
          <w:b/>
          <w:bCs/>
          <w:sz w:val="20"/>
          <w:szCs w:val="20"/>
          <w:lang w:val="pt-PT"/>
        </w:rPr>
        <w:t>culo de comunicação social de massa</w:t>
      </w:r>
      <w:r w:rsidRPr="005B1F63">
        <w:rPr>
          <w:rFonts w:ascii="Times New Roman" w:hAnsi="Times New Roman" w:cs="Times New Roman"/>
          <w:b/>
          <w:bCs/>
          <w:sz w:val="20"/>
          <w:szCs w:val="20"/>
        </w:rPr>
        <w:t xml:space="preserve">”. </w:t>
      </w:r>
    </w:p>
    <w:p w:rsidR="004F5EF7" w:rsidRPr="005B1F63" w:rsidRDefault="004F5EF7" w:rsidP="005B1F63">
      <w:pPr>
        <w:pStyle w:val="Corpo"/>
        <w:spacing w:line="240" w:lineRule="auto"/>
        <w:ind w:left="2268"/>
        <w:rPr>
          <w:rFonts w:ascii="Times New Roman" w:hAnsi="Times New Roman" w:cs="Times New Roman"/>
          <w:sz w:val="20"/>
          <w:szCs w:val="20"/>
        </w:rPr>
      </w:pPr>
      <w:r w:rsidRPr="005B1F63">
        <w:rPr>
          <w:rFonts w:ascii="Times New Roman" w:hAnsi="Times New Roman" w:cs="Times New Roman"/>
          <w:sz w:val="20"/>
          <w:szCs w:val="20"/>
          <w:lang w:val="pt-PT"/>
        </w:rPr>
        <w:t>O serviço prestado pelas recorridas não deixa de ter car</w:t>
      </w:r>
      <w:r w:rsidRPr="005B1F63">
        <w:rPr>
          <w:rFonts w:ascii="Times New Roman" w:hAnsi="Times New Roman" w:cs="Times New Roman"/>
          <w:sz w:val="20"/>
          <w:szCs w:val="20"/>
        </w:rPr>
        <w:t>á</w:t>
      </w:r>
      <w:r w:rsidRPr="005B1F63">
        <w:rPr>
          <w:rFonts w:ascii="Times New Roman" w:hAnsi="Times New Roman" w:cs="Times New Roman"/>
          <w:sz w:val="20"/>
          <w:szCs w:val="20"/>
          <w:lang w:val="pt-PT"/>
        </w:rPr>
        <w:t>ter informativo, propiciando, por exemplo, a aproximação de pessoas com interesses comuns e a obtenção do hist</w:t>
      </w:r>
      <w:r w:rsidRPr="005B1F63">
        <w:rPr>
          <w:rFonts w:ascii="Times New Roman" w:hAnsi="Times New Roman" w:cs="Times New Roman"/>
          <w:sz w:val="20"/>
          <w:szCs w:val="20"/>
        </w:rPr>
        <w:t>ó</w:t>
      </w:r>
      <w:r w:rsidRPr="005B1F63">
        <w:rPr>
          <w:rFonts w:ascii="Times New Roman" w:hAnsi="Times New Roman" w:cs="Times New Roman"/>
          <w:sz w:val="20"/>
          <w:szCs w:val="20"/>
          <w:lang w:val="pt-PT"/>
        </w:rPr>
        <w:t>rico de vendedores e compradores.</w:t>
      </w:r>
    </w:p>
    <w:p w:rsidR="004F5EF7" w:rsidRPr="005B1F63" w:rsidRDefault="004F5EF7" w:rsidP="005B1F63">
      <w:pPr>
        <w:pStyle w:val="Corpo"/>
        <w:spacing w:line="240" w:lineRule="auto"/>
        <w:ind w:left="2268"/>
        <w:rPr>
          <w:rFonts w:ascii="Times New Roman" w:hAnsi="Times New Roman" w:cs="Times New Roman"/>
          <w:sz w:val="20"/>
          <w:szCs w:val="20"/>
        </w:rPr>
      </w:pPr>
      <w:r w:rsidRPr="005B1F63">
        <w:rPr>
          <w:rFonts w:ascii="Times New Roman" w:hAnsi="Times New Roman" w:cs="Times New Roman"/>
          <w:sz w:val="20"/>
          <w:szCs w:val="20"/>
        </w:rPr>
        <w:t>(...) Na análise de Newton De Lucca “</w:t>
      </w:r>
      <w:r w:rsidRPr="005B1F63">
        <w:rPr>
          <w:rFonts w:ascii="Times New Roman" w:hAnsi="Times New Roman" w:cs="Times New Roman"/>
          <w:sz w:val="20"/>
          <w:szCs w:val="20"/>
          <w:lang w:val="fr-FR"/>
        </w:rPr>
        <w:t>a implementa</w:t>
      </w:r>
      <w:r w:rsidRPr="005B1F63">
        <w:rPr>
          <w:rFonts w:ascii="Times New Roman" w:hAnsi="Times New Roman" w:cs="Times New Roman"/>
          <w:sz w:val="20"/>
          <w:szCs w:val="20"/>
          <w:lang w:val="pt-PT"/>
        </w:rPr>
        <w:t>ção de medidas dr</w:t>
      </w:r>
      <w:r w:rsidRPr="005B1F63">
        <w:rPr>
          <w:rFonts w:ascii="Times New Roman" w:hAnsi="Times New Roman" w:cs="Times New Roman"/>
          <w:sz w:val="20"/>
          <w:szCs w:val="20"/>
        </w:rPr>
        <w:t>á</w:t>
      </w:r>
      <w:r w:rsidRPr="005B1F63">
        <w:rPr>
          <w:rFonts w:ascii="Times New Roman" w:hAnsi="Times New Roman" w:cs="Times New Roman"/>
          <w:sz w:val="20"/>
          <w:szCs w:val="20"/>
          <w:lang w:val="pt-PT"/>
        </w:rPr>
        <w:t>sticas de controle de conte</w:t>
      </w:r>
      <w:r w:rsidRPr="005B1F63">
        <w:rPr>
          <w:rFonts w:ascii="Times New Roman" w:hAnsi="Times New Roman" w:cs="Times New Roman"/>
          <w:sz w:val="20"/>
          <w:szCs w:val="20"/>
        </w:rPr>
        <w:t>ú</w:t>
      </w:r>
      <w:r w:rsidRPr="005B1F63">
        <w:rPr>
          <w:rFonts w:ascii="Times New Roman" w:hAnsi="Times New Roman" w:cs="Times New Roman"/>
          <w:sz w:val="20"/>
          <w:szCs w:val="20"/>
          <w:lang w:val="pt-PT"/>
        </w:rPr>
        <w:t>dos na Internet deve ser reservada para casos extremos, quando estiver presente manifesto interesse p</w:t>
      </w:r>
      <w:r w:rsidRPr="005B1F63">
        <w:rPr>
          <w:rFonts w:ascii="Times New Roman" w:hAnsi="Times New Roman" w:cs="Times New Roman"/>
          <w:sz w:val="20"/>
          <w:szCs w:val="20"/>
        </w:rPr>
        <w:t>ú</w:t>
      </w:r>
      <w:r w:rsidRPr="005B1F63">
        <w:rPr>
          <w:rFonts w:ascii="Times New Roman" w:hAnsi="Times New Roman" w:cs="Times New Roman"/>
          <w:sz w:val="20"/>
          <w:szCs w:val="20"/>
          <w:lang w:val="pt-PT"/>
        </w:rPr>
        <w:t>blico e desde que ponderado o potencial preju</w:t>
      </w:r>
      <w:r w:rsidRPr="005B1F63">
        <w:rPr>
          <w:rFonts w:ascii="Times New Roman" w:hAnsi="Times New Roman" w:cs="Times New Roman"/>
          <w:sz w:val="20"/>
          <w:szCs w:val="20"/>
        </w:rPr>
        <w:t>í</w:t>
      </w:r>
      <w:r w:rsidRPr="005B1F63">
        <w:rPr>
          <w:rFonts w:ascii="Times New Roman" w:hAnsi="Times New Roman" w:cs="Times New Roman"/>
          <w:sz w:val="20"/>
          <w:szCs w:val="20"/>
          <w:lang w:val="pt-PT"/>
        </w:rPr>
        <w:t>zo causado a terceiros, não havendo de ser adotada nas demais hip</w:t>
      </w:r>
      <w:r w:rsidRPr="005B1F63">
        <w:rPr>
          <w:rFonts w:ascii="Times New Roman" w:hAnsi="Times New Roman" w:cs="Times New Roman"/>
          <w:sz w:val="20"/>
          <w:szCs w:val="20"/>
        </w:rPr>
        <w:t>ó</w:t>
      </w:r>
      <w:r w:rsidRPr="005B1F63">
        <w:rPr>
          <w:rFonts w:ascii="Times New Roman" w:hAnsi="Times New Roman" w:cs="Times New Roman"/>
          <w:sz w:val="20"/>
          <w:szCs w:val="20"/>
          <w:lang w:val="pt-PT"/>
        </w:rPr>
        <w:t>teses, principalmente quando se tratar de interesse individual, salvo em situações absolutamente excepcionais, que representarão exceçõ</w:t>
      </w:r>
      <w:r w:rsidRPr="005B1F63">
        <w:rPr>
          <w:rFonts w:ascii="Times New Roman" w:hAnsi="Times New Roman" w:cs="Times New Roman"/>
          <w:sz w:val="20"/>
          <w:szCs w:val="20"/>
          <w:lang w:val="fr-FR"/>
        </w:rPr>
        <w:t>es rar</w:t>
      </w:r>
      <w:r w:rsidRPr="005B1F63">
        <w:rPr>
          <w:rFonts w:ascii="Times New Roman" w:hAnsi="Times New Roman" w:cs="Times New Roman"/>
          <w:sz w:val="20"/>
          <w:szCs w:val="20"/>
        </w:rPr>
        <w:t xml:space="preserve">íssimas” (op. cit., p. 400). ” </w:t>
      </w:r>
      <w:r w:rsidRPr="005B1F63">
        <w:rPr>
          <w:rFonts w:ascii="Times New Roman" w:hAnsi="Times New Roman" w:cs="Times New Roman"/>
          <w:sz w:val="20"/>
          <w:szCs w:val="20"/>
          <w:lang w:val="pt-PT"/>
        </w:rPr>
        <w:t>(STJ, Resp sob o n</w:t>
      </w:r>
      <w:r w:rsidRPr="005B1F63">
        <w:rPr>
          <w:rFonts w:ascii="Times New Roman" w:hAnsi="Times New Roman" w:cs="Times New Roman"/>
          <w:sz w:val="20"/>
          <w:szCs w:val="20"/>
        </w:rPr>
        <w:t xml:space="preserve">º </w:t>
      </w:r>
      <w:r w:rsidRPr="005B1F63">
        <w:rPr>
          <w:rFonts w:ascii="Times New Roman" w:hAnsi="Times New Roman" w:cs="Times New Roman"/>
          <w:sz w:val="20"/>
          <w:szCs w:val="20"/>
          <w:lang w:val="pt-PT"/>
        </w:rPr>
        <w:t>1.383.354 SP, Rel. Ministra Nancy Andrighi, Terceira Turma, j. em 26.09.2013)</w:t>
      </w:r>
    </w:p>
    <w:p w:rsidR="004F5EF7" w:rsidRDefault="004F5EF7" w:rsidP="004F5EF7">
      <w:pPr>
        <w:pStyle w:val="Corpo"/>
        <w:ind w:firstLine="708"/>
        <w:rPr>
          <w:sz w:val="24"/>
          <w:szCs w:val="24"/>
        </w:rPr>
      </w:pPr>
    </w:p>
    <w:p w:rsidR="004F5EF7" w:rsidRPr="00CC3DD1" w:rsidRDefault="004F5EF7" w:rsidP="004F5EF7">
      <w:pPr>
        <w:pStyle w:val="Corpo"/>
        <w:spacing w:line="360" w:lineRule="auto"/>
        <w:ind w:firstLine="708"/>
        <w:rPr>
          <w:rFonts w:ascii="Times New Roman" w:hAnsi="Times New Roman" w:cs="Times New Roman"/>
          <w:sz w:val="24"/>
          <w:szCs w:val="24"/>
        </w:rPr>
      </w:pPr>
      <w:r w:rsidRPr="00CC3DD1">
        <w:rPr>
          <w:rFonts w:ascii="Times New Roman" w:hAnsi="Times New Roman" w:cs="Times New Roman"/>
          <w:sz w:val="24"/>
          <w:szCs w:val="24"/>
          <w:lang w:val="pt-PT"/>
        </w:rPr>
        <w:t xml:space="preserve">Ademais, no que diz respeito exclusivamente </w:t>
      </w:r>
      <w:r w:rsidRPr="00CC3DD1">
        <w:rPr>
          <w:rFonts w:ascii="Times New Roman" w:hAnsi="Times New Roman" w:cs="Times New Roman"/>
          <w:sz w:val="24"/>
          <w:szCs w:val="24"/>
          <w:lang w:val="fr-FR"/>
        </w:rPr>
        <w:t xml:space="preserve">à </w:t>
      </w:r>
      <w:r w:rsidRPr="00CC3DD1">
        <w:rPr>
          <w:rFonts w:ascii="Times New Roman" w:hAnsi="Times New Roman" w:cs="Times New Roman"/>
          <w:sz w:val="24"/>
          <w:szCs w:val="24"/>
          <w:lang w:val="pt-PT"/>
        </w:rPr>
        <w:t xml:space="preserve">compra de produtos piratas </w:t>
      </w:r>
      <w:r w:rsidRPr="00CC3DD1">
        <w:rPr>
          <w:rFonts w:ascii="Times New Roman" w:hAnsi="Times New Roman" w:cs="Times New Roman"/>
          <w:sz w:val="24"/>
          <w:szCs w:val="24"/>
          <w:lang w:val="fr-FR"/>
        </w:rPr>
        <w:t xml:space="preserve">é </w:t>
      </w:r>
      <w:r w:rsidRPr="00CC3DD1">
        <w:rPr>
          <w:rFonts w:ascii="Times New Roman" w:hAnsi="Times New Roman" w:cs="Times New Roman"/>
          <w:sz w:val="24"/>
          <w:szCs w:val="24"/>
          <w:lang w:val="pt-PT"/>
        </w:rPr>
        <w:t>necess</w:t>
      </w:r>
      <w:r w:rsidRPr="00CC3DD1">
        <w:rPr>
          <w:rFonts w:ascii="Times New Roman" w:hAnsi="Times New Roman" w:cs="Times New Roman"/>
          <w:sz w:val="24"/>
          <w:szCs w:val="24"/>
        </w:rPr>
        <w:t>á</w:t>
      </w:r>
      <w:r w:rsidRPr="00CC3DD1">
        <w:rPr>
          <w:rFonts w:ascii="Times New Roman" w:hAnsi="Times New Roman" w:cs="Times New Roman"/>
          <w:sz w:val="24"/>
          <w:szCs w:val="24"/>
          <w:lang w:val="pt-PT"/>
        </w:rPr>
        <w:t>rio ressaltar que apesar de ser penalmente imput</w:t>
      </w:r>
      <w:r w:rsidRPr="00CC3DD1">
        <w:rPr>
          <w:rFonts w:ascii="Times New Roman" w:hAnsi="Times New Roman" w:cs="Times New Roman"/>
          <w:sz w:val="24"/>
          <w:szCs w:val="24"/>
        </w:rPr>
        <w:t>ável, na prática a san</w:t>
      </w:r>
      <w:r w:rsidRPr="00CC3DD1">
        <w:rPr>
          <w:rFonts w:ascii="Times New Roman" w:hAnsi="Times New Roman" w:cs="Times New Roman"/>
          <w:sz w:val="24"/>
          <w:szCs w:val="24"/>
          <w:lang w:val="pt-PT"/>
        </w:rPr>
        <w:t>ção penal raramente ocorre. E nessas raras vezes em que de fato h</w:t>
      </w:r>
      <w:r w:rsidRPr="00CC3DD1">
        <w:rPr>
          <w:rFonts w:ascii="Times New Roman" w:hAnsi="Times New Roman" w:cs="Times New Roman"/>
          <w:sz w:val="24"/>
          <w:szCs w:val="24"/>
        </w:rPr>
        <w:t xml:space="preserve">á </w:t>
      </w:r>
      <w:r w:rsidRPr="00CC3DD1">
        <w:rPr>
          <w:rFonts w:ascii="Times New Roman" w:hAnsi="Times New Roman" w:cs="Times New Roman"/>
          <w:sz w:val="24"/>
          <w:szCs w:val="24"/>
          <w:lang w:val="pt-PT"/>
        </w:rPr>
        <w:t>julgamento, elas normalmente terminam pela absolvição do r</w:t>
      </w:r>
      <w:r w:rsidRPr="00CC3DD1">
        <w:rPr>
          <w:rFonts w:ascii="Times New Roman" w:hAnsi="Times New Roman" w:cs="Times New Roman"/>
          <w:sz w:val="24"/>
          <w:szCs w:val="24"/>
        </w:rPr>
        <w:t>éu</w:t>
      </w:r>
      <w:r w:rsidRPr="00CC3DD1">
        <w:rPr>
          <w:rFonts w:ascii="Times New Roman" w:hAnsi="Times New Roman" w:cs="Times New Roman"/>
          <w:sz w:val="24"/>
          <w:szCs w:val="24"/>
          <w:lang w:val="pt-PT"/>
        </w:rPr>
        <w:t>, principalmente, por falta de provas, vide jurisprudência:</w:t>
      </w:r>
    </w:p>
    <w:p w:rsidR="004F5EF7" w:rsidRPr="00CC3DD1" w:rsidRDefault="004F5EF7" w:rsidP="004F5EF7">
      <w:pPr>
        <w:pStyle w:val="Corpo"/>
        <w:spacing w:line="360" w:lineRule="auto"/>
        <w:ind w:firstLine="708"/>
        <w:rPr>
          <w:rFonts w:ascii="Times New Roman" w:hAnsi="Times New Roman" w:cs="Times New Roman"/>
          <w:sz w:val="24"/>
          <w:szCs w:val="24"/>
        </w:rPr>
      </w:pPr>
    </w:p>
    <w:p w:rsidR="004F5EF7" w:rsidRPr="005B1F63" w:rsidRDefault="004F5EF7" w:rsidP="005B1F63">
      <w:pPr>
        <w:pStyle w:val="Corpo"/>
        <w:spacing w:line="240" w:lineRule="auto"/>
        <w:ind w:left="1701"/>
        <w:rPr>
          <w:rFonts w:ascii="Times New Roman" w:hAnsi="Times New Roman" w:cs="Times New Roman"/>
          <w:sz w:val="20"/>
          <w:szCs w:val="20"/>
        </w:rPr>
      </w:pPr>
      <w:r w:rsidRPr="005B1F63">
        <w:rPr>
          <w:rFonts w:ascii="Times New Roman" w:hAnsi="Times New Roman" w:cs="Times New Roman"/>
          <w:sz w:val="20"/>
          <w:szCs w:val="20"/>
          <w:lang w:val="es-ES_tradnl"/>
        </w:rPr>
        <w:t>EMENTA. APELA</w:t>
      </w:r>
      <w:r w:rsidRPr="005B1F63">
        <w:rPr>
          <w:rFonts w:ascii="Times New Roman" w:hAnsi="Times New Roman" w:cs="Times New Roman"/>
          <w:sz w:val="20"/>
          <w:szCs w:val="20"/>
        </w:rPr>
        <w:t>ÇÃO. RECEPTAÇÃ</w:t>
      </w:r>
      <w:r w:rsidRPr="005B1F63">
        <w:rPr>
          <w:rFonts w:ascii="Times New Roman" w:hAnsi="Times New Roman" w:cs="Times New Roman"/>
          <w:sz w:val="20"/>
          <w:szCs w:val="20"/>
          <w:lang w:val="pt-BR"/>
        </w:rPr>
        <w:t>O. AQUISI</w:t>
      </w:r>
      <w:r w:rsidRPr="005B1F63">
        <w:rPr>
          <w:rFonts w:ascii="Times New Roman" w:hAnsi="Times New Roman" w:cs="Times New Roman"/>
          <w:sz w:val="20"/>
          <w:szCs w:val="20"/>
        </w:rPr>
        <w:t>ÇÃ</w:t>
      </w:r>
      <w:r w:rsidRPr="005B1F63">
        <w:rPr>
          <w:rFonts w:ascii="Times New Roman" w:hAnsi="Times New Roman" w:cs="Times New Roman"/>
          <w:sz w:val="20"/>
          <w:szCs w:val="20"/>
          <w:lang w:val="pt-PT"/>
        </w:rPr>
        <w:t>O DE CD</w:t>
      </w:r>
      <w:r w:rsidRPr="005B1F63">
        <w:rPr>
          <w:rFonts w:ascii="Times New Roman" w:hAnsi="Times New Roman" w:cs="Times New Roman"/>
          <w:sz w:val="20"/>
          <w:szCs w:val="20"/>
        </w:rPr>
        <w:t>´S PIRATAS. PRETENSA ABSOLVIÇÃ</w:t>
      </w:r>
      <w:r w:rsidRPr="005B1F63">
        <w:rPr>
          <w:rFonts w:ascii="Times New Roman" w:hAnsi="Times New Roman" w:cs="Times New Roman"/>
          <w:sz w:val="20"/>
          <w:szCs w:val="20"/>
          <w:lang w:val="de-DE"/>
        </w:rPr>
        <w:t>O POR AUS</w:t>
      </w:r>
      <w:r w:rsidRPr="005B1F63">
        <w:rPr>
          <w:rFonts w:ascii="Times New Roman" w:hAnsi="Times New Roman" w:cs="Times New Roman"/>
          <w:sz w:val="20"/>
          <w:szCs w:val="20"/>
        </w:rPr>
        <w:t>Ê</w:t>
      </w:r>
      <w:r w:rsidRPr="005B1F63">
        <w:rPr>
          <w:rFonts w:ascii="Times New Roman" w:hAnsi="Times New Roman" w:cs="Times New Roman"/>
          <w:sz w:val="20"/>
          <w:szCs w:val="20"/>
          <w:lang w:val="de-DE"/>
        </w:rPr>
        <w:t>NCIA DE PROVAS DA MATERIALIDADE E AUTORIA. PLEITO DEFENSIVO PARA QUE SEJA APLICADO O PRINC</w:t>
      </w:r>
      <w:r w:rsidRPr="005B1F63">
        <w:rPr>
          <w:rFonts w:ascii="Times New Roman" w:hAnsi="Times New Roman" w:cs="Times New Roman"/>
          <w:sz w:val="20"/>
          <w:szCs w:val="20"/>
        </w:rPr>
        <w:t>Í</w:t>
      </w:r>
      <w:r w:rsidRPr="005B1F63">
        <w:rPr>
          <w:rFonts w:ascii="Times New Roman" w:hAnsi="Times New Roman" w:cs="Times New Roman"/>
          <w:sz w:val="20"/>
          <w:szCs w:val="20"/>
          <w:lang w:val="pt-BR"/>
        </w:rPr>
        <w:t>PIO DA ADEQUA</w:t>
      </w:r>
      <w:r w:rsidRPr="005B1F63">
        <w:rPr>
          <w:rFonts w:ascii="Times New Roman" w:hAnsi="Times New Roman" w:cs="Times New Roman"/>
          <w:sz w:val="20"/>
          <w:szCs w:val="20"/>
        </w:rPr>
        <w:t>ÇÃ</w:t>
      </w:r>
      <w:r w:rsidRPr="005B1F63">
        <w:rPr>
          <w:rFonts w:ascii="Times New Roman" w:hAnsi="Times New Roman" w:cs="Times New Roman"/>
          <w:sz w:val="20"/>
          <w:szCs w:val="20"/>
          <w:lang w:val="es-ES_tradnl"/>
        </w:rPr>
        <w:t xml:space="preserve">O SOCIAL NO QUE TOCA </w:t>
      </w:r>
      <w:r w:rsidRPr="005B1F63">
        <w:rPr>
          <w:rFonts w:ascii="Times New Roman" w:hAnsi="Times New Roman" w:cs="Times New Roman"/>
          <w:sz w:val="20"/>
          <w:szCs w:val="20"/>
          <w:lang w:val="fr-FR"/>
        </w:rPr>
        <w:t xml:space="preserve">À </w:t>
      </w:r>
      <w:r w:rsidRPr="005B1F63">
        <w:rPr>
          <w:rFonts w:ascii="Times New Roman" w:hAnsi="Times New Roman" w:cs="Times New Roman"/>
          <w:sz w:val="20"/>
          <w:szCs w:val="20"/>
          <w:lang w:val="pt-BR"/>
        </w:rPr>
        <w:t>AQUISI</w:t>
      </w:r>
      <w:r w:rsidRPr="005B1F63">
        <w:rPr>
          <w:rFonts w:ascii="Times New Roman" w:hAnsi="Times New Roman" w:cs="Times New Roman"/>
          <w:sz w:val="20"/>
          <w:szCs w:val="20"/>
        </w:rPr>
        <w:t>ÇÃ</w:t>
      </w:r>
      <w:r w:rsidRPr="005B1F63">
        <w:rPr>
          <w:rFonts w:ascii="Times New Roman" w:hAnsi="Times New Roman" w:cs="Times New Roman"/>
          <w:sz w:val="20"/>
          <w:szCs w:val="20"/>
          <w:lang w:val="pt-PT"/>
        </w:rPr>
        <w:t>O DE 84 CD</w:t>
      </w:r>
      <w:r w:rsidRPr="005B1F63">
        <w:rPr>
          <w:rFonts w:ascii="Times New Roman" w:hAnsi="Times New Roman" w:cs="Times New Roman"/>
          <w:sz w:val="20"/>
          <w:szCs w:val="20"/>
        </w:rPr>
        <w:t>´S PIRATAS. LAUDO DE CONSTATAÇÃ</w:t>
      </w:r>
      <w:r w:rsidRPr="005B1F63">
        <w:rPr>
          <w:rFonts w:ascii="Times New Roman" w:hAnsi="Times New Roman" w:cs="Times New Roman"/>
          <w:sz w:val="20"/>
          <w:szCs w:val="20"/>
          <w:lang w:val="de-DE"/>
        </w:rPr>
        <w:t>O ACERCA DA CONTRAFA</w:t>
      </w:r>
      <w:r w:rsidRPr="005B1F63">
        <w:rPr>
          <w:rFonts w:ascii="Times New Roman" w:hAnsi="Times New Roman" w:cs="Times New Roman"/>
          <w:sz w:val="20"/>
          <w:szCs w:val="20"/>
        </w:rPr>
        <w:t>ÇÃ</w:t>
      </w:r>
      <w:r w:rsidRPr="005B1F63">
        <w:rPr>
          <w:rFonts w:ascii="Times New Roman" w:hAnsi="Times New Roman" w:cs="Times New Roman"/>
          <w:sz w:val="20"/>
          <w:szCs w:val="20"/>
          <w:lang w:val="de-DE"/>
        </w:rPr>
        <w:t>O DO MATERIAL APREENDIDO E RECONHECIMENTO EM JU</w:t>
      </w:r>
      <w:r w:rsidRPr="005B1F63">
        <w:rPr>
          <w:rFonts w:ascii="Times New Roman" w:hAnsi="Times New Roman" w:cs="Times New Roman"/>
          <w:sz w:val="20"/>
          <w:szCs w:val="20"/>
        </w:rPr>
        <w:t>Í</w:t>
      </w:r>
      <w:r w:rsidRPr="005B1F63">
        <w:rPr>
          <w:rFonts w:ascii="Times New Roman" w:hAnsi="Times New Roman" w:cs="Times New Roman"/>
          <w:sz w:val="20"/>
          <w:szCs w:val="20"/>
          <w:lang w:val="pt-BR"/>
        </w:rPr>
        <w:t xml:space="preserve">ZO QUANTO </w:t>
      </w:r>
      <w:r w:rsidRPr="005B1F63">
        <w:rPr>
          <w:rFonts w:ascii="Times New Roman" w:hAnsi="Times New Roman" w:cs="Times New Roman"/>
          <w:sz w:val="20"/>
          <w:szCs w:val="20"/>
          <w:lang w:val="fr-FR"/>
        </w:rPr>
        <w:t xml:space="preserve">À </w:t>
      </w:r>
      <w:r w:rsidRPr="005B1F63">
        <w:rPr>
          <w:rFonts w:ascii="Times New Roman" w:hAnsi="Times New Roman" w:cs="Times New Roman"/>
          <w:sz w:val="20"/>
          <w:szCs w:val="20"/>
          <w:lang w:val="pt-BR"/>
        </w:rPr>
        <w:t>AQUISI</w:t>
      </w:r>
      <w:r w:rsidRPr="005B1F63">
        <w:rPr>
          <w:rFonts w:ascii="Times New Roman" w:hAnsi="Times New Roman" w:cs="Times New Roman"/>
          <w:sz w:val="20"/>
          <w:szCs w:val="20"/>
        </w:rPr>
        <w:t>ÇÃ</w:t>
      </w:r>
      <w:r w:rsidRPr="005B1F63">
        <w:rPr>
          <w:rFonts w:ascii="Times New Roman" w:hAnsi="Times New Roman" w:cs="Times New Roman"/>
          <w:sz w:val="20"/>
          <w:szCs w:val="20"/>
          <w:lang w:val="de-DE"/>
        </w:rPr>
        <w:t>O DE PRODUTOS QUE SABIA SEREM PIRATEADOS A REVELAR A PROVA DA MATERIALIDADE E AUTORIA DA RECEPTA</w:t>
      </w:r>
      <w:r w:rsidRPr="005B1F63">
        <w:rPr>
          <w:rFonts w:ascii="Times New Roman" w:hAnsi="Times New Roman" w:cs="Times New Roman"/>
          <w:sz w:val="20"/>
          <w:szCs w:val="20"/>
        </w:rPr>
        <w:t>ÇÃ</w:t>
      </w:r>
      <w:r w:rsidRPr="005B1F63">
        <w:rPr>
          <w:rFonts w:ascii="Times New Roman" w:hAnsi="Times New Roman" w:cs="Times New Roman"/>
          <w:sz w:val="20"/>
          <w:szCs w:val="20"/>
          <w:lang w:val="pt-BR"/>
        </w:rPr>
        <w:t>O. ADEQUA</w:t>
      </w:r>
      <w:r w:rsidRPr="005B1F63">
        <w:rPr>
          <w:rFonts w:ascii="Times New Roman" w:hAnsi="Times New Roman" w:cs="Times New Roman"/>
          <w:sz w:val="20"/>
          <w:szCs w:val="20"/>
        </w:rPr>
        <w:t>ÇÃ</w:t>
      </w:r>
      <w:r w:rsidRPr="005B1F63">
        <w:rPr>
          <w:rFonts w:ascii="Times New Roman" w:hAnsi="Times New Roman" w:cs="Times New Roman"/>
          <w:sz w:val="20"/>
          <w:szCs w:val="20"/>
          <w:lang w:val="de-DE"/>
        </w:rPr>
        <w:t>O SOCIAL ACERCA DA COMPRA DE CD</w:t>
      </w:r>
      <w:r w:rsidRPr="005B1F63">
        <w:rPr>
          <w:rFonts w:ascii="Times New Roman" w:hAnsi="Times New Roman" w:cs="Times New Roman"/>
          <w:sz w:val="20"/>
          <w:szCs w:val="20"/>
        </w:rPr>
        <w:t>´</w:t>
      </w:r>
      <w:r w:rsidRPr="005B1F63">
        <w:rPr>
          <w:rFonts w:ascii="Times New Roman" w:hAnsi="Times New Roman" w:cs="Times New Roman"/>
          <w:sz w:val="20"/>
          <w:szCs w:val="20"/>
          <w:lang w:val="de-DE"/>
        </w:rPr>
        <w:t>S PIRATAS QUE SE MOSTRA DISSONANTE COM O ATUAL VERBETE SUMULAR N</w:t>
      </w:r>
      <w:r w:rsidRPr="005B1F63">
        <w:rPr>
          <w:rFonts w:ascii="Times New Roman" w:hAnsi="Times New Roman" w:cs="Times New Roman"/>
          <w:sz w:val="20"/>
          <w:szCs w:val="20"/>
        </w:rPr>
        <w:t xml:space="preserve">º </w:t>
      </w:r>
      <w:r w:rsidRPr="005B1F63">
        <w:rPr>
          <w:rFonts w:ascii="Times New Roman" w:hAnsi="Times New Roman" w:cs="Times New Roman"/>
          <w:sz w:val="20"/>
          <w:szCs w:val="20"/>
          <w:lang w:val="de-DE"/>
        </w:rPr>
        <w:t>512 DO COLENDO STJ, QUE ENTENDE T</w:t>
      </w:r>
      <w:r w:rsidRPr="005B1F63">
        <w:rPr>
          <w:rFonts w:ascii="Times New Roman" w:hAnsi="Times New Roman" w:cs="Times New Roman"/>
          <w:sz w:val="20"/>
          <w:szCs w:val="20"/>
        </w:rPr>
        <w:t xml:space="preserve">ÍPICA A CONDUTA DE EXPOR </w:t>
      </w:r>
      <w:r w:rsidRPr="005B1F63">
        <w:rPr>
          <w:rFonts w:ascii="Times New Roman" w:hAnsi="Times New Roman" w:cs="Times New Roman"/>
          <w:sz w:val="20"/>
          <w:szCs w:val="20"/>
          <w:lang w:val="fr-FR"/>
        </w:rPr>
        <w:t xml:space="preserve">À </w:t>
      </w:r>
      <w:r w:rsidRPr="005B1F63">
        <w:rPr>
          <w:rFonts w:ascii="Times New Roman" w:hAnsi="Times New Roman" w:cs="Times New Roman"/>
          <w:sz w:val="20"/>
          <w:szCs w:val="20"/>
          <w:lang w:val="de-DE"/>
        </w:rPr>
        <w:t>VENDA CD</w:t>
      </w:r>
      <w:r w:rsidRPr="005B1F63">
        <w:rPr>
          <w:rFonts w:ascii="Times New Roman" w:hAnsi="Times New Roman" w:cs="Times New Roman"/>
          <w:sz w:val="20"/>
          <w:szCs w:val="20"/>
        </w:rPr>
        <w:t>´S E DVD´S PIRATAS. RECURSO DESPROVIDO. (TJRJ, Apela</w:t>
      </w:r>
      <w:r w:rsidRPr="005B1F63">
        <w:rPr>
          <w:rFonts w:ascii="Times New Roman" w:hAnsi="Times New Roman" w:cs="Times New Roman"/>
          <w:sz w:val="20"/>
          <w:szCs w:val="20"/>
          <w:lang w:val="pt-PT"/>
        </w:rPr>
        <w:t>ção sob o n</w:t>
      </w:r>
      <w:r w:rsidRPr="005B1F63">
        <w:rPr>
          <w:rFonts w:ascii="Times New Roman" w:hAnsi="Times New Roman" w:cs="Times New Roman"/>
          <w:sz w:val="20"/>
          <w:szCs w:val="20"/>
        </w:rPr>
        <w:t xml:space="preserve">º </w:t>
      </w:r>
      <w:r w:rsidRPr="005B1F63">
        <w:rPr>
          <w:rFonts w:ascii="Times New Roman" w:hAnsi="Times New Roman" w:cs="Times New Roman"/>
          <w:sz w:val="20"/>
          <w:szCs w:val="20"/>
          <w:lang w:val="es-ES_tradnl"/>
        </w:rPr>
        <w:t>00018829-72.2010.8.19.0080, Rel. Desembargador Jo</w:t>
      </w:r>
      <w:r w:rsidRPr="005B1F63">
        <w:rPr>
          <w:rFonts w:ascii="Times New Roman" w:hAnsi="Times New Roman" w:cs="Times New Roman"/>
          <w:sz w:val="20"/>
          <w:szCs w:val="20"/>
          <w:lang w:val="pt-PT"/>
        </w:rPr>
        <w:t>ão Ziraldo Maia, j. em 13.01.2015)</w:t>
      </w:r>
    </w:p>
    <w:p w:rsidR="004F5EF7" w:rsidRPr="00CC3DD1" w:rsidRDefault="004F5EF7" w:rsidP="004F5EF7">
      <w:pPr>
        <w:pStyle w:val="Corpo"/>
        <w:spacing w:line="360" w:lineRule="auto"/>
        <w:ind w:left="1701"/>
        <w:rPr>
          <w:rFonts w:ascii="Times New Roman" w:hAnsi="Times New Roman" w:cs="Times New Roman"/>
          <w:sz w:val="24"/>
          <w:szCs w:val="24"/>
        </w:rPr>
      </w:pPr>
    </w:p>
    <w:p w:rsidR="004F5EF7" w:rsidRPr="00CC3DD1" w:rsidRDefault="004F5EF7" w:rsidP="005B1F63">
      <w:pPr>
        <w:pStyle w:val="Corpo"/>
        <w:spacing w:line="360" w:lineRule="auto"/>
        <w:ind w:firstLine="1134"/>
        <w:rPr>
          <w:rFonts w:ascii="Times New Roman" w:hAnsi="Times New Roman" w:cs="Times New Roman"/>
          <w:sz w:val="24"/>
          <w:szCs w:val="24"/>
        </w:rPr>
      </w:pPr>
      <w:r w:rsidRPr="00CC3DD1">
        <w:rPr>
          <w:rFonts w:ascii="Times New Roman" w:hAnsi="Times New Roman" w:cs="Times New Roman"/>
          <w:sz w:val="24"/>
          <w:szCs w:val="24"/>
          <w:lang w:val="pt-PT"/>
        </w:rPr>
        <w:t xml:space="preserve">Por fim, a receptação só pode ser devidamente configurada quando o receptor sabe da ilicitude da sua conduta, ou quando a ilicitude é de fácil presunção, conforme artigo 180 </w:t>
      </w:r>
      <w:r w:rsidRPr="00CC3DD1">
        <w:rPr>
          <w:rFonts w:ascii="Times New Roman" w:hAnsi="Times New Roman" w:cs="Times New Roman"/>
          <w:sz w:val="24"/>
          <w:szCs w:val="24"/>
        </w:rPr>
        <w:t xml:space="preserve">§ </w:t>
      </w:r>
      <w:r w:rsidRPr="00CC3DD1">
        <w:rPr>
          <w:rFonts w:ascii="Times New Roman" w:hAnsi="Times New Roman" w:cs="Times New Roman"/>
          <w:sz w:val="24"/>
          <w:szCs w:val="24"/>
          <w:lang w:val="pt-PT"/>
        </w:rPr>
        <w:t>3</w:t>
      </w:r>
      <w:r w:rsidRPr="00CC3DD1">
        <w:rPr>
          <w:rFonts w:ascii="Times New Roman" w:hAnsi="Times New Roman" w:cs="Times New Roman"/>
          <w:sz w:val="24"/>
          <w:szCs w:val="24"/>
        </w:rPr>
        <w:t xml:space="preserve">º </w:t>
      </w:r>
      <w:r w:rsidRPr="00CC3DD1">
        <w:rPr>
          <w:rFonts w:ascii="Times New Roman" w:hAnsi="Times New Roman" w:cs="Times New Roman"/>
          <w:sz w:val="24"/>
          <w:szCs w:val="24"/>
          <w:lang w:val="pt-PT"/>
        </w:rPr>
        <w:t>do C</w:t>
      </w:r>
      <w:r w:rsidRPr="00CC3DD1">
        <w:rPr>
          <w:rFonts w:ascii="Times New Roman" w:hAnsi="Times New Roman" w:cs="Times New Roman"/>
          <w:sz w:val="24"/>
          <w:szCs w:val="24"/>
        </w:rPr>
        <w:t>ó</w:t>
      </w:r>
      <w:r w:rsidRPr="00CC3DD1">
        <w:rPr>
          <w:rFonts w:ascii="Times New Roman" w:hAnsi="Times New Roman" w:cs="Times New Roman"/>
          <w:sz w:val="24"/>
          <w:szCs w:val="24"/>
          <w:lang w:val="pt-PT"/>
        </w:rPr>
        <w:t>digo Penal.</w:t>
      </w:r>
    </w:p>
    <w:p w:rsidR="004F5EF7" w:rsidRDefault="004F5EF7" w:rsidP="004F5EF7">
      <w:pPr>
        <w:spacing w:after="0" w:line="360" w:lineRule="auto"/>
        <w:jc w:val="both"/>
        <w:rPr>
          <w:rFonts w:ascii="Times New Roman" w:hAnsi="Times New Roman" w:cs="Times New Roman"/>
          <w:b/>
          <w:sz w:val="24"/>
          <w:szCs w:val="24"/>
        </w:rPr>
      </w:pPr>
    </w:p>
    <w:p w:rsidR="00235348" w:rsidRDefault="000F1CD3" w:rsidP="004F5EF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5. DIREITO COMPARADO</w:t>
      </w:r>
    </w:p>
    <w:p w:rsidR="00506092" w:rsidRDefault="00506092" w:rsidP="004F5EF7">
      <w:pPr>
        <w:spacing w:after="0" w:line="360" w:lineRule="auto"/>
        <w:jc w:val="both"/>
        <w:rPr>
          <w:rFonts w:ascii="Times New Roman" w:hAnsi="Times New Roman" w:cs="Times New Roman"/>
          <w:b/>
          <w:sz w:val="24"/>
          <w:szCs w:val="24"/>
        </w:rPr>
      </w:pPr>
    </w:p>
    <w:p w:rsidR="008B4CBD" w:rsidRDefault="008B4CBD"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É certo que a </w:t>
      </w:r>
      <w:r>
        <w:rPr>
          <w:rFonts w:ascii="Times New Roman" w:hAnsi="Times New Roman" w:cs="Times New Roman"/>
          <w:i/>
          <w:sz w:val="24"/>
          <w:szCs w:val="24"/>
        </w:rPr>
        <w:t>internet</w:t>
      </w:r>
      <w:r>
        <w:rPr>
          <w:rFonts w:ascii="Times New Roman" w:hAnsi="Times New Roman" w:cs="Times New Roman"/>
          <w:sz w:val="24"/>
          <w:szCs w:val="24"/>
        </w:rPr>
        <w:t xml:space="preserve"> é um grande difusor de informações. Se, por um lado, confere aos autores a capacidade para disseminar suas obras para além das fronteiras, </w:t>
      </w:r>
      <w:r>
        <w:rPr>
          <w:rFonts w:ascii="Times New Roman" w:hAnsi="Times New Roman" w:cs="Times New Roman"/>
          <w:sz w:val="24"/>
          <w:szCs w:val="24"/>
        </w:rPr>
        <w:lastRenderedPageBreak/>
        <w:t>alcançando novos mercados consumidores de forma mais ágil, pelo outro favorece a técnica das edições, principalmente aquela que é feita sem autorização do detentor dos direitos autorais, revelando-se, pois</w:t>
      </w:r>
      <w:r w:rsidR="00AD54AC">
        <w:rPr>
          <w:rFonts w:ascii="Times New Roman" w:hAnsi="Times New Roman" w:cs="Times New Roman"/>
          <w:sz w:val="24"/>
          <w:szCs w:val="24"/>
        </w:rPr>
        <w:t>,</w:t>
      </w:r>
      <w:r>
        <w:rPr>
          <w:rFonts w:ascii="Times New Roman" w:hAnsi="Times New Roman" w:cs="Times New Roman"/>
          <w:sz w:val="24"/>
          <w:szCs w:val="24"/>
        </w:rPr>
        <w:t xml:space="preserve"> espúria ou fraudulenta – mais conhecida como a pirataria.</w:t>
      </w:r>
    </w:p>
    <w:p w:rsidR="008B4CBD" w:rsidRPr="002808A0" w:rsidRDefault="008B4CBD"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De fato, muitas estratégicas para divulgação de obras passam por compartilhamento de fragmento na </w:t>
      </w:r>
      <w:r>
        <w:rPr>
          <w:rFonts w:ascii="Times New Roman" w:hAnsi="Times New Roman" w:cs="Times New Roman"/>
          <w:i/>
          <w:sz w:val="24"/>
          <w:szCs w:val="24"/>
        </w:rPr>
        <w:t>internet</w:t>
      </w:r>
      <w:r>
        <w:rPr>
          <w:rFonts w:ascii="Times New Roman" w:hAnsi="Times New Roman" w:cs="Times New Roman"/>
          <w:sz w:val="24"/>
          <w:szCs w:val="24"/>
        </w:rPr>
        <w:t xml:space="preserve">, com o objetivo de estimular a venda através do </w:t>
      </w:r>
      <w:r>
        <w:rPr>
          <w:rFonts w:ascii="Times New Roman" w:hAnsi="Times New Roman" w:cs="Times New Roman"/>
          <w:i/>
          <w:sz w:val="24"/>
          <w:szCs w:val="24"/>
        </w:rPr>
        <w:t>marketing</w:t>
      </w:r>
      <w:r>
        <w:rPr>
          <w:rFonts w:ascii="Times New Roman" w:hAnsi="Times New Roman" w:cs="Times New Roman"/>
          <w:sz w:val="24"/>
          <w:szCs w:val="24"/>
        </w:rPr>
        <w:t xml:space="preserve">. Muito diferente, porém, é o </w:t>
      </w:r>
      <w:r>
        <w:rPr>
          <w:rFonts w:ascii="Times New Roman" w:hAnsi="Times New Roman" w:cs="Times New Roman"/>
          <w:i/>
          <w:sz w:val="24"/>
          <w:szCs w:val="24"/>
        </w:rPr>
        <w:t>download</w:t>
      </w:r>
      <w:r>
        <w:rPr>
          <w:rFonts w:ascii="Times New Roman" w:hAnsi="Times New Roman" w:cs="Times New Roman"/>
          <w:sz w:val="24"/>
          <w:szCs w:val="24"/>
        </w:rPr>
        <w:t xml:space="preserve"> da obra completa, ou seja, a distribuição ou comércio de cópia não autorizada. </w:t>
      </w:r>
    </w:p>
    <w:p w:rsidR="008B4CBD" w:rsidRDefault="008B4CBD" w:rsidP="004F5EF7">
      <w:pPr>
        <w:spacing w:after="0" w:line="360" w:lineRule="auto"/>
        <w:jc w:val="both"/>
        <w:rPr>
          <w:rFonts w:ascii="Times New Roman" w:hAnsi="Times New Roman" w:cs="Times New Roman"/>
          <w:sz w:val="24"/>
          <w:szCs w:val="24"/>
        </w:rPr>
      </w:pPr>
    </w:p>
    <w:p w:rsidR="005D197C" w:rsidRDefault="005D197C" w:rsidP="004F5EF7">
      <w:pPr>
        <w:spacing w:after="0" w:line="360" w:lineRule="auto"/>
        <w:jc w:val="both"/>
        <w:rPr>
          <w:rFonts w:ascii="Times New Roman" w:hAnsi="Times New Roman" w:cs="Times New Roman"/>
          <w:sz w:val="24"/>
          <w:szCs w:val="24"/>
        </w:rPr>
      </w:pPr>
    </w:p>
    <w:p w:rsidR="000F1CD3" w:rsidRDefault="000F1CD3" w:rsidP="004F5EF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4.1. EUA</w:t>
      </w:r>
    </w:p>
    <w:p w:rsidR="00940F8B" w:rsidRDefault="00940F8B" w:rsidP="004F5EF7">
      <w:pPr>
        <w:spacing w:after="0" w:line="360" w:lineRule="auto"/>
        <w:ind w:firstLine="1134"/>
        <w:jc w:val="both"/>
        <w:rPr>
          <w:rFonts w:ascii="Times New Roman" w:hAnsi="Times New Roman" w:cs="Times New Roman"/>
          <w:sz w:val="24"/>
          <w:szCs w:val="24"/>
        </w:rPr>
      </w:pPr>
    </w:p>
    <w:p w:rsidR="00940F8B" w:rsidRPr="00940F8B" w:rsidRDefault="00940F8B"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A atual punição para os usuários que efetuam downloads ilegais é o sistema </w:t>
      </w:r>
      <w:r>
        <w:rPr>
          <w:rFonts w:ascii="Times New Roman" w:hAnsi="Times New Roman" w:cs="Times New Roman"/>
          <w:i/>
          <w:sz w:val="24"/>
          <w:szCs w:val="24"/>
        </w:rPr>
        <w:t>CopyrigthAlert System</w:t>
      </w:r>
      <w:r>
        <w:rPr>
          <w:rFonts w:ascii="Times New Roman" w:hAnsi="Times New Roman" w:cs="Times New Roman"/>
          <w:sz w:val="24"/>
          <w:szCs w:val="24"/>
        </w:rPr>
        <w:t xml:space="preserve">. </w:t>
      </w:r>
      <w:r w:rsidR="00BD43D3">
        <w:rPr>
          <w:rFonts w:ascii="Times New Roman" w:hAnsi="Times New Roman" w:cs="Times New Roman"/>
          <w:sz w:val="24"/>
          <w:szCs w:val="24"/>
        </w:rPr>
        <w:t xml:space="preserve">O </w:t>
      </w:r>
      <w:r w:rsidR="00BD43D3">
        <w:rPr>
          <w:rFonts w:ascii="Times New Roman" w:hAnsi="Times New Roman" w:cs="Times New Roman"/>
          <w:i/>
          <w:sz w:val="24"/>
          <w:szCs w:val="24"/>
        </w:rPr>
        <w:t xml:space="preserve">CAS </w:t>
      </w:r>
      <w:r w:rsidR="00BD43D3">
        <w:rPr>
          <w:rFonts w:ascii="Times New Roman" w:hAnsi="Times New Roman" w:cs="Times New Roman"/>
          <w:sz w:val="24"/>
          <w:szCs w:val="24"/>
        </w:rPr>
        <w:t xml:space="preserve">é um sistema privado para alertar, educar e punir os assinantes de provedores de </w:t>
      </w:r>
      <w:r w:rsidR="00BD43D3" w:rsidRPr="00BD43D3">
        <w:rPr>
          <w:rFonts w:ascii="Times New Roman" w:hAnsi="Times New Roman" w:cs="Times New Roman"/>
          <w:sz w:val="24"/>
          <w:szCs w:val="24"/>
        </w:rPr>
        <w:t>internet</w:t>
      </w:r>
      <w:r w:rsidR="00BD43D3">
        <w:rPr>
          <w:rFonts w:ascii="Times New Roman" w:hAnsi="Times New Roman" w:cs="Times New Roman"/>
          <w:sz w:val="24"/>
          <w:szCs w:val="24"/>
        </w:rPr>
        <w:t xml:space="preserve"> nos EUA</w:t>
      </w:r>
      <w:r w:rsidR="00EF4259">
        <w:rPr>
          <w:rStyle w:val="Refdenotaderodap"/>
          <w:rFonts w:ascii="Times New Roman" w:hAnsi="Times New Roman" w:cs="Times New Roman"/>
          <w:sz w:val="24"/>
          <w:szCs w:val="24"/>
        </w:rPr>
        <w:footnoteReference w:id="2"/>
      </w:r>
      <w:r w:rsidR="00BD43D3">
        <w:rPr>
          <w:rFonts w:ascii="Times New Roman" w:hAnsi="Times New Roman" w:cs="Times New Roman"/>
          <w:sz w:val="24"/>
          <w:szCs w:val="24"/>
        </w:rPr>
        <w:t xml:space="preserve">, com case em acusações de uso de </w:t>
      </w:r>
      <w:r w:rsidR="00BD43D3" w:rsidRPr="00BD43D3">
        <w:rPr>
          <w:rFonts w:ascii="Times New Roman" w:hAnsi="Times New Roman" w:cs="Times New Roman"/>
          <w:i/>
          <w:sz w:val="24"/>
          <w:szCs w:val="24"/>
        </w:rPr>
        <w:t>BitTorrent</w:t>
      </w:r>
      <w:r w:rsidR="00BD43D3">
        <w:rPr>
          <w:rFonts w:ascii="Times New Roman" w:hAnsi="Times New Roman" w:cs="Times New Roman"/>
          <w:sz w:val="24"/>
          <w:szCs w:val="24"/>
        </w:rPr>
        <w:t xml:space="preserve"> e compartilhamento de arquivo </w:t>
      </w:r>
      <w:r w:rsidR="00BD43D3" w:rsidRPr="00AD54AC">
        <w:rPr>
          <w:rFonts w:ascii="Times New Roman" w:hAnsi="Times New Roman" w:cs="Times New Roman"/>
          <w:i/>
          <w:sz w:val="24"/>
          <w:szCs w:val="24"/>
        </w:rPr>
        <w:t>peer-to-peer</w:t>
      </w:r>
      <w:r w:rsidR="00BD43D3">
        <w:rPr>
          <w:rFonts w:ascii="Times New Roman" w:hAnsi="Times New Roman" w:cs="Times New Roman"/>
          <w:sz w:val="24"/>
          <w:szCs w:val="24"/>
        </w:rPr>
        <w:t xml:space="preserve"> para infringir direitos autorais de certas corporações de entretenimento por distribuir, sem autorização, a propriedade intelectual dessas empresas. </w:t>
      </w:r>
      <w:r w:rsidRPr="00BD43D3">
        <w:rPr>
          <w:rFonts w:ascii="Times New Roman" w:hAnsi="Times New Roman" w:cs="Times New Roman"/>
          <w:sz w:val="24"/>
          <w:szCs w:val="24"/>
        </w:rPr>
        <w:t>Em</w:t>
      </w:r>
      <w:r>
        <w:rPr>
          <w:rFonts w:ascii="Times New Roman" w:hAnsi="Times New Roman" w:cs="Times New Roman"/>
          <w:sz w:val="24"/>
          <w:szCs w:val="24"/>
        </w:rPr>
        <w:t xml:space="preserve"> suma, os provedores de </w:t>
      </w:r>
      <w:r>
        <w:rPr>
          <w:rFonts w:ascii="Times New Roman" w:hAnsi="Times New Roman" w:cs="Times New Roman"/>
          <w:i/>
          <w:sz w:val="24"/>
          <w:szCs w:val="24"/>
        </w:rPr>
        <w:t>internet</w:t>
      </w:r>
      <w:r>
        <w:rPr>
          <w:rFonts w:ascii="Times New Roman" w:hAnsi="Times New Roman" w:cs="Times New Roman"/>
          <w:sz w:val="24"/>
          <w:szCs w:val="24"/>
        </w:rPr>
        <w:t xml:space="preserve"> monitoram os acessos dos usuários, os quais são analisados pelo órgão regulamentados da área, seja de música, filmes e etc. Assim, o usuário pode receber até seis alertas por estar infringindo a lei de direito autoral. Esses avisos servem apenas para conscientizar o usuário que efetua o </w:t>
      </w:r>
      <w:r>
        <w:rPr>
          <w:rFonts w:ascii="Times New Roman" w:hAnsi="Times New Roman" w:cs="Times New Roman"/>
          <w:i/>
          <w:sz w:val="24"/>
          <w:szCs w:val="24"/>
        </w:rPr>
        <w:t>download</w:t>
      </w:r>
      <w:r>
        <w:rPr>
          <w:rFonts w:ascii="Times New Roman" w:hAnsi="Times New Roman" w:cs="Times New Roman"/>
          <w:sz w:val="24"/>
          <w:szCs w:val="24"/>
        </w:rPr>
        <w:t xml:space="preserve"> pirata. Entretanto, em casos extremos, os provedores de </w:t>
      </w:r>
      <w:r>
        <w:rPr>
          <w:rFonts w:ascii="Times New Roman" w:hAnsi="Times New Roman" w:cs="Times New Roman"/>
          <w:i/>
          <w:sz w:val="24"/>
          <w:szCs w:val="24"/>
        </w:rPr>
        <w:t>internet</w:t>
      </w:r>
      <w:r>
        <w:rPr>
          <w:rFonts w:ascii="Times New Roman" w:hAnsi="Times New Roman" w:cs="Times New Roman"/>
          <w:sz w:val="24"/>
          <w:szCs w:val="24"/>
        </w:rPr>
        <w:t xml:space="preserve"> podem diminuir a velocidade de </w:t>
      </w:r>
      <w:r>
        <w:rPr>
          <w:rFonts w:ascii="Times New Roman" w:hAnsi="Times New Roman" w:cs="Times New Roman"/>
          <w:i/>
          <w:sz w:val="24"/>
          <w:szCs w:val="24"/>
        </w:rPr>
        <w:t>download</w:t>
      </w:r>
      <w:r>
        <w:rPr>
          <w:rFonts w:ascii="Times New Roman" w:hAnsi="Times New Roman" w:cs="Times New Roman"/>
          <w:sz w:val="24"/>
          <w:szCs w:val="24"/>
        </w:rPr>
        <w:t>, bloquear os sites do qual o material foi baixado ou até forçá-lo a assistir vídeos educativos ou completar um tutorial sobre “como não baixar material ilegal”.</w:t>
      </w:r>
    </w:p>
    <w:p w:rsidR="00506092" w:rsidRDefault="00410D3F"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Em </w:t>
      </w:r>
      <w:r w:rsidR="0002335C">
        <w:rPr>
          <w:rFonts w:ascii="Times New Roman" w:hAnsi="Times New Roman" w:cs="Times New Roman"/>
          <w:sz w:val="24"/>
          <w:szCs w:val="24"/>
        </w:rPr>
        <w:t xml:space="preserve">1998, com o avanço da </w:t>
      </w:r>
      <w:r w:rsidR="0002335C">
        <w:rPr>
          <w:rFonts w:ascii="Times New Roman" w:hAnsi="Times New Roman" w:cs="Times New Roman"/>
          <w:i/>
          <w:sz w:val="24"/>
          <w:szCs w:val="24"/>
        </w:rPr>
        <w:t>internet</w:t>
      </w:r>
      <w:r w:rsidR="0002335C">
        <w:rPr>
          <w:rFonts w:ascii="Times New Roman" w:hAnsi="Times New Roman" w:cs="Times New Roman"/>
          <w:sz w:val="24"/>
          <w:szCs w:val="24"/>
        </w:rPr>
        <w:t xml:space="preserve">, bem como dos compartilhamentos de arquivos e informações, surgiu nos EUA a </w:t>
      </w:r>
      <w:r w:rsidR="0002335C">
        <w:rPr>
          <w:rFonts w:ascii="Times New Roman" w:hAnsi="Times New Roman" w:cs="Times New Roman"/>
          <w:i/>
          <w:sz w:val="24"/>
          <w:szCs w:val="24"/>
        </w:rPr>
        <w:t>Digital Milleunium Copyright Act (DMCA)</w:t>
      </w:r>
      <w:r w:rsidR="002B2AED">
        <w:rPr>
          <w:rFonts w:ascii="Times New Roman" w:hAnsi="Times New Roman" w:cs="Times New Roman"/>
          <w:sz w:val="24"/>
          <w:szCs w:val="24"/>
        </w:rPr>
        <w:t xml:space="preserve">, implementando o </w:t>
      </w:r>
      <w:r w:rsidR="002B2AED">
        <w:rPr>
          <w:rFonts w:ascii="Times New Roman" w:hAnsi="Times New Roman" w:cs="Times New Roman"/>
          <w:i/>
          <w:sz w:val="24"/>
          <w:szCs w:val="24"/>
        </w:rPr>
        <w:t>WIPO Copyright Treaty</w:t>
      </w:r>
      <w:r w:rsidR="002B2AED">
        <w:rPr>
          <w:rFonts w:ascii="Times New Roman" w:hAnsi="Times New Roman" w:cs="Times New Roman"/>
          <w:sz w:val="24"/>
          <w:szCs w:val="24"/>
        </w:rPr>
        <w:t xml:space="preserve">e o </w:t>
      </w:r>
      <w:r w:rsidR="002B2AED">
        <w:rPr>
          <w:rFonts w:ascii="Times New Roman" w:hAnsi="Times New Roman" w:cs="Times New Roman"/>
          <w:i/>
          <w:sz w:val="24"/>
          <w:szCs w:val="24"/>
        </w:rPr>
        <w:t>WIPO Performances andPhonogramsTreaty</w:t>
      </w:r>
      <w:r w:rsidR="0002335C">
        <w:rPr>
          <w:rFonts w:ascii="Times New Roman" w:hAnsi="Times New Roman" w:cs="Times New Roman"/>
          <w:sz w:val="24"/>
          <w:szCs w:val="24"/>
        </w:rPr>
        <w:t xml:space="preserve">. </w:t>
      </w:r>
      <w:r w:rsidR="00C97B2D">
        <w:rPr>
          <w:rFonts w:ascii="Times New Roman" w:hAnsi="Times New Roman" w:cs="Times New Roman"/>
          <w:sz w:val="24"/>
          <w:szCs w:val="24"/>
        </w:rPr>
        <w:t xml:space="preserve">A referida lei criminalizou a infração da pirataria em si, como também a produção e a distribuição de tecnologia que permite evitar as medidas de proteção aos direitos autorais. Assim, a </w:t>
      </w:r>
      <w:r w:rsidR="00C97B2D">
        <w:rPr>
          <w:rFonts w:ascii="Times New Roman" w:hAnsi="Times New Roman" w:cs="Times New Roman"/>
          <w:i/>
          <w:sz w:val="24"/>
          <w:szCs w:val="24"/>
        </w:rPr>
        <w:t>DCMA</w:t>
      </w:r>
      <w:r w:rsidR="00C97B2D">
        <w:rPr>
          <w:rFonts w:ascii="Times New Roman" w:hAnsi="Times New Roman" w:cs="Times New Roman"/>
          <w:sz w:val="24"/>
          <w:szCs w:val="24"/>
        </w:rPr>
        <w:t xml:space="preserve"> alterou a legislação dos EUA para </w:t>
      </w:r>
      <w:r w:rsidR="00C97B2D">
        <w:rPr>
          <w:rFonts w:ascii="Times New Roman" w:hAnsi="Times New Roman" w:cs="Times New Roman"/>
          <w:sz w:val="24"/>
          <w:szCs w:val="24"/>
        </w:rPr>
        <w:lastRenderedPageBreak/>
        <w:t xml:space="preserve">ampliar o alcance dos direitos autorais, ao mesmo tempo em que limitou a responsabilidade dos prestadores de serviços </w:t>
      </w:r>
      <w:r w:rsidR="00C97B2D">
        <w:rPr>
          <w:rFonts w:ascii="Times New Roman" w:hAnsi="Times New Roman" w:cs="Times New Roman"/>
          <w:i/>
          <w:sz w:val="24"/>
          <w:szCs w:val="24"/>
        </w:rPr>
        <w:t xml:space="preserve">online </w:t>
      </w:r>
      <w:r w:rsidR="00C97B2D">
        <w:rPr>
          <w:rFonts w:ascii="Times New Roman" w:hAnsi="Times New Roman" w:cs="Times New Roman"/>
          <w:sz w:val="24"/>
          <w:szCs w:val="24"/>
        </w:rPr>
        <w:t>sobre violações de direitos autorais cometidas por seus usuários.</w:t>
      </w:r>
    </w:p>
    <w:p w:rsidR="00C97B2D" w:rsidRDefault="00921039"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Prevendo severas restrições ao uso de bens protegido pelo direito autoral na </w:t>
      </w:r>
      <w:r>
        <w:rPr>
          <w:rFonts w:ascii="Times New Roman" w:hAnsi="Times New Roman" w:cs="Times New Roman"/>
          <w:i/>
          <w:sz w:val="24"/>
          <w:szCs w:val="24"/>
        </w:rPr>
        <w:t>internet</w:t>
      </w:r>
      <w:r>
        <w:rPr>
          <w:rFonts w:ascii="Times New Roman" w:hAnsi="Times New Roman" w:cs="Times New Roman"/>
          <w:sz w:val="24"/>
          <w:szCs w:val="24"/>
        </w:rPr>
        <w:t>, tanto para o uso doméstico quanto para grandes sites, que podem ser fechados apenas por facilitar o acesso dos usuários a esse tipo de bem e conferindo amplos poderes ao Departamento de Justiça dos EUA para excluir os sites com ou sem ordem judicial se entenderem afrontar os direitos autorais – até mesmo bloqueando sites fora da frontei</w:t>
      </w:r>
      <w:r w:rsidR="00A6541F">
        <w:rPr>
          <w:rFonts w:ascii="Times New Roman" w:hAnsi="Times New Roman" w:cs="Times New Roman"/>
          <w:sz w:val="24"/>
          <w:szCs w:val="24"/>
        </w:rPr>
        <w:t>ra americana</w:t>
      </w:r>
      <w:r w:rsidR="0016347C">
        <w:rPr>
          <w:rFonts w:ascii="Times New Roman" w:hAnsi="Times New Roman" w:cs="Times New Roman"/>
          <w:sz w:val="24"/>
          <w:szCs w:val="24"/>
        </w:rPr>
        <w:t xml:space="preserve">- </w:t>
      </w:r>
      <w:r w:rsidR="00A6541F">
        <w:rPr>
          <w:rFonts w:ascii="Times New Roman" w:hAnsi="Times New Roman" w:cs="Times New Roman"/>
          <w:sz w:val="24"/>
          <w:szCs w:val="24"/>
        </w:rPr>
        <w:t xml:space="preserve">, surgem dois projetos de lei no congresso norte-americano. </w:t>
      </w:r>
    </w:p>
    <w:p w:rsidR="00506092" w:rsidRDefault="00A6541F"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O </w:t>
      </w:r>
      <w:r>
        <w:rPr>
          <w:rFonts w:ascii="Times New Roman" w:hAnsi="Times New Roman" w:cs="Times New Roman"/>
          <w:i/>
          <w:sz w:val="24"/>
          <w:szCs w:val="24"/>
        </w:rPr>
        <w:t>Stop Online PiracyAct(SOPA)</w:t>
      </w:r>
      <w:r>
        <w:rPr>
          <w:rFonts w:ascii="Times New Roman" w:hAnsi="Times New Roman" w:cs="Times New Roman"/>
          <w:sz w:val="24"/>
          <w:szCs w:val="24"/>
        </w:rPr>
        <w:t xml:space="preserve"> e o </w:t>
      </w:r>
      <w:r>
        <w:rPr>
          <w:rFonts w:ascii="Times New Roman" w:hAnsi="Times New Roman" w:cs="Times New Roman"/>
          <w:i/>
          <w:sz w:val="24"/>
          <w:szCs w:val="24"/>
        </w:rPr>
        <w:t>Preventing Real Online ThreatstoEconomicCreativityandTheftofIntellectualPropertuAcf (PIPA)</w:t>
      </w:r>
      <w:r>
        <w:rPr>
          <w:rFonts w:ascii="Times New Roman" w:hAnsi="Times New Roman" w:cs="Times New Roman"/>
          <w:sz w:val="24"/>
          <w:szCs w:val="24"/>
        </w:rPr>
        <w:t xml:space="preserve"> tinham como intuito, respectivamente, aumentar os recursos governamentais para que os direitos autorais pudessem ter mais amparo frente à disseminação de arquivos, assim como falsificações de produtos e incluir itens como dar ao governo a liberdade de pedir a ferramentas de busca, como o </w:t>
      </w:r>
      <w:r>
        <w:rPr>
          <w:rFonts w:ascii="Times New Roman" w:hAnsi="Times New Roman" w:cs="Times New Roman"/>
          <w:i/>
          <w:sz w:val="24"/>
          <w:szCs w:val="24"/>
        </w:rPr>
        <w:t xml:space="preserve">Google </w:t>
      </w:r>
      <w:r>
        <w:rPr>
          <w:rFonts w:ascii="Times New Roman" w:hAnsi="Times New Roman" w:cs="Times New Roman"/>
          <w:sz w:val="24"/>
          <w:szCs w:val="24"/>
        </w:rPr>
        <w:t xml:space="preserve">e o </w:t>
      </w:r>
      <w:r>
        <w:rPr>
          <w:rFonts w:ascii="Times New Roman" w:hAnsi="Times New Roman" w:cs="Times New Roman"/>
          <w:i/>
          <w:sz w:val="24"/>
          <w:szCs w:val="24"/>
        </w:rPr>
        <w:t>Bing!</w:t>
      </w:r>
      <w:r>
        <w:rPr>
          <w:rFonts w:ascii="Times New Roman" w:hAnsi="Times New Roman" w:cs="Times New Roman"/>
          <w:sz w:val="24"/>
          <w:szCs w:val="24"/>
        </w:rPr>
        <w:t>,que excluam determinados resultados de busca. Dessa forma, o governo americano poderia controlar o tipo de resultado de pesquisa que se poderia obter.</w:t>
      </w:r>
    </w:p>
    <w:p w:rsidR="00395BCA" w:rsidRDefault="00395BCA"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Como resposta às restrições do</w:t>
      </w:r>
      <w:r w:rsidR="00A6541F">
        <w:rPr>
          <w:rFonts w:ascii="Times New Roman" w:hAnsi="Times New Roman" w:cs="Times New Roman"/>
          <w:i/>
          <w:sz w:val="24"/>
          <w:szCs w:val="24"/>
        </w:rPr>
        <w:t>SOPA</w:t>
      </w:r>
      <w:r>
        <w:rPr>
          <w:rFonts w:ascii="Times New Roman" w:hAnsi="Times New Roman" w:cs="Times New Roman"/>
          <w:sz w:val="24"/>
          <w:szCs w:val="24"/>
        </w:rPr>
        <w:t>e do</w:t>
      </w:r>
      <w:r w:rsidR="00A6541F">
        <w:rPr>
          <w:rFonts w:ascii="Times New Roman" w:hAnsi="Times New Roman" w:cs="Times New Roman"/>
          <w:i/>
          <w:sz w:val="24"/>
          <w:szCs w:val="24"/>
        </w:rPr>
        <w:t>PIPA</w:t>
      </w:r>
      <w:r w:rsidR="00A6541F">
        <w:rPr>
          <w:rFonts w:ascii="Times New Roman" w:hAnsi="Times New Roman" w:cs="Times New Roman"/>
          <w:sz w:val="24"/>
          <w:szCs w:val="24"/>
        </w:rPr>
        <w:t>, em 2012 hou</w:t>
      </w:r>
      <w:r>
        <w:rPr>
          <w:rFonts w:ascii="Times New Roman" w:hAnsi="Times New Roman" w:cs="Times New Roman"/>
          <w:sz w:val="24"/>
          <w:szCs w:val="24"/>
        </w:rPr>
        <w:t>v</w:t>
      </w:r>
      <w:r w:rsidR="00A6541F">
        <w:rPr>
          <w:rFonts w:ascii="Times New Roman" w:hAnsi="Times New Roman" w:cs="Times New Roman"/>
          <w:sz w:val="24"/>
          <w:szCs w:val="24"/>
        </w:rPr>
        <w:t>e uma grande mobilização social</w:t>
      </w:r>
      <w:r>
        <w:rPr>
          <w:rFonts w:ascii="Times New Roman" w:hAnsi="Times New Roman" w:cs="Times New Roman"/>
          <w:sz w:val="24"/>
          <w:szCs w:val="24"/>
        </w:rPr>
        <w:t xml:space="preserve">, gerando protestos por todo o mundo. Por um lado, os dois projetos contam com o apoio das emissoras de televisão, dos grandes estúdios de cinema, das gravadoras e das editoras </w:t>
      </w:r>
      <w:r w:rsidR="0016347C">
        <w:rPr>
          <w:rFonts w:ascii="Times New Roman" w:hAnsi="Times New Roman" w:cs="Times New Roman"/>
          <w:sz w:val="24"/>
          <w:szCs w:val="24"/>
        </w:rPr>
        <w:t>de livro. Todavia, são contrária</w:t>
      </w:r>
      <w:r>
        <w:rPr>
          <w:rFonts w:ascii="Times New Roman" w:hAnsi="Times New Roman" w:cs="Times New Roman"/>
          <w:sz w:val="24"/>
          <w:szCs w:val="24"/>
        </w:rPr>
        <w:t xml:space="preserve">s ao projeto as grandes corporações do Vale do Silício, tais como o </w:t>
      </w:r>
      <w:r>
        <w:rPr>
          <w:rFonts w:ascii="Times New Roman" w:hAnsi="Times New Roman" w:cs="Times New Roman"/>
          <w:i/>
          <w:sz w:val="24"/>
          <w:szCs w:val="24"/>
        </w:rPr>
        <w:t>Google</w:t>
      </w:r>
      <w:r>
        <w:rPr>
          <w:rFonts w:ascii="Times New Roman" w:hAnsi="Times New Roman" w:cs="Times New Roman"/>
          <w:sz w:val="24"/>
          <w:szCs w:val="24"/>
        </w:rPr>
        <w:t xml:space="preserve">, </w:t>
      </w:r>
      <w:r>
        <w:rPr>
          <w:rFonts w:ascii="Times New Roman" w:hAnsi="Times New Roman" w:cs="Times New Roman"/>
          <w:i/>
          <w:sz w:val="24"/>
          <w:szCs w:val="24"/>
        </w:rPr>
        <w:t>Facebook</w:t>
      </w:r>
      <w:r>
        <w:rPr>
          <w:rFonts w:ascii="Times New Roman" w:hAnsi="Times New Roman" w:cs="Times New Roman"/>
          <w:sz w:val="24"/>
          <w:szCs w:val="24"/>
        </w:rPr>
        <w:t xml:space="preserve">, </w:t>
      </w:r>
      <w:r>
        <w:rPr>
          <w:rFonts w:ascii="Times New Roman" w:hAnsi="Times New Roman" w:cs="Times New Roman"/>
          <w:i/>
          <w:sz w:val="24"/>
          <w:szCs w:val="24"/>
        </w:rPr>
        <w:t>Wikipedia</w:t>
      </w:r>
      <w:r>
        <w:rPr>
          <w:rFonts w:ascii="Times New Roman" w:hAnsi="Times New Roman" w:cs="Times New Roman"/>
          <w:sz w:val="24"/>
          <w:szCs w:val="24"/>
        </w:rPr>
        <w:t xml:space="preserve">, </w:t>
      </w:r>
      <w:r>
        <w:rPr>
          <w:rFonts w:ascii="Times New Roman" w:hAnsi="Times New Roman" w:cs="Times New Roman"/>
          <w:i/>
          <w:sz w:val="24"/>
          <w:szCs w:val="24"/>
        </w:rPr>
        <w:t>Wordpress</w:t>
      </w:r>
      <w:r>
        <w:rPr>
          <w:rFonts w:ascii="Times New Roman" w:hAnsi="Times New Roman" w:cs="Times New Roman"/>
          <w:sz w:val="24"/>
          <w:szCs w:val="24"/>
        </w:rPr>
        <w:t>, dentre outros.</w:t>
      </w:r>
    </w:p>
    <w:p w:rsidR="00395BCA" w:rsidRDefault="00395BCA"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Os referidos sites promoveram um “apagão” contra as medidas e a repercussão negativa, em âmbito mundial, foi enorme. O próprio Presidente Obama se posicionou contra os projetos do </w:t>
      </w:r>
      <w:r>
        <w:rPr>
          <w:rFonts w:ascii="Times New Roman" w:hAnsi="Times New Roman" w:cs="Times New Roman"/>
          <w:i/>
          <w:sz w:val="24"/>
          <w:szCs w:val="24"/>
        </w:rPr>
        <w:t>SOPA</w:t>
      </w:r>
      <w:r>
        <w:rPr>
          <w:rFonts w:ascii="Times New Roman" w:hAnsi="Times New Roman" w:cs="Times New Roman"/>
          <w:sz w:val="24"/>
          <w:szCs w:val="24"/>
        </w:rPr>
        <w:t xml:space="preserve">, </w:t>
      </w:r>
      <w:r>
        <w:rPr>
          <w:rFonts w:ascii="Times New Roman" w:hAnsi="Times New Roman" w:cs="Times New Roman"/>
          <w:i/>
          <w:sz w:val="24"/>
          <w:szCs w:val="24"/>
        </w:rPr>
        <w:t>PIPA</w:t>
      </w:r>
      <w:r w:rsidR="00342C87">
        <w:rPr>
          <w:rFonts w:ascii="Times New Roman" w:hAnsi="Times New Roman" w:cs="Times New Roman"/>
          <w:sz w:val="24"/>
          <w:szCs w:val="24"/>
        </w:rPr>
        <w:t xml:space="preserve"> e outros similares. O </w:t>
      </w:r>
      <w:r w:rsidR="00342C87">
        <w:rPr>
          <w:rFonts w:ascii="Times New Roman" w:hAnsi="Times New Roman" w:cs="Times New Roman"/>
          <w:i/>
          <w:sz w:val="24"/>
          <w:szCs w:val="24"/>
        </w:rPr>
        <w:t>SOPA</w:t>
      </w:r>
      <w:r w:rsidR="00773D44">
        <w:rPr>
          <w:rFonts w:ascii="Times New Roman" w:hAnsi="Times New Roman" w:cs="Times New Roman"/>
          <w:sz w:val="24"/>
          <w:szCs w:val="24"/>
        </w:rPr>
        <w:t xml:space="preserve"> foi arquivado, mas a discussão ainda não c</w:t>
      </w:r>
      <w:r w:rsidR="000C6792">
        <w:rPr>
          <w:rFonts w:ascii="Times New Roman" w:hAnsi="Times New Roman" w:cs="Times New Roman"/>
          <w:sz w:val="24"/>
          <w:szCs w:val="24"/>
        </w:rPr>
        <w:t>h</w:t>
      </w:r>
      <w:r w:rsidR="00773D44">
        <w:rPr>
          <w:rFonts w:ascii="Times New Roman" w:hAnsi="Times New Roman" w:cs="Times New Roman"/>
          <w:sz w:val="24"/>
          <w:szCs w:val="24"/>
        </w:rPr>
        <w:t xml:space="preserve">egou ao fim, despertando a atenção também para o </w:t>
      </w:r>
      <w:r w:rsidR="00773D44">
        <w:rPr>
          <w:rFonts w:ascii="Times New Roman" w:hAnsi="Times New Roman" w:cs="Times New Roman"/>
          <w:i/>
          <w:sz w:val="24"/>
          <w:szCs w:val="24"/>
        </w:rPr>
        <w:t>Anti-Counterfeiting Trade Agreement (ACTA)</w:t>
      </w:r>
      <w:r w:rsidR="00773D44">
        <w:rPr>
          <w:rFonts w:ascii="Times New Roman" w:hAnsi="Times New Roman" w:cs="Times New Roman"/>
          <w:sz w:val="24"/>
          <w:szCs w:val="24"/>
        </w:rPr>
        <w:t>, principalmente na União Européia.</w:t>
      </w:r>
    </w:p>
    <w:p w:rsidR="005D197C" w:rsidRDefault="005D197C" w:rsidP="004F5EF7">
      <w:pPr>
        <w:spacing w:after="0" w:line="360" w:lineRule="auto"/>
        <w:jc w:val="both"/>
        <w:rPr>
          <w:rFonts w:ascii="Times New Roman" w:hAnsi="Times New Roman" w:cs="Times New Roman"/>
          <w:sz w:val="24"/>
          <w:szCs w:val="24"/>
        </w:rPr>
      </w:pPr>
    </w:p>
    <w:p w:rsidR="00BD43D3" w:rsidRDefault="00773D44" w:rsidP="004F5EF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4.2. EUROPA</w:t>
      </w:r>
    </w:p>
    <w:p w:rsidR="005D197C" w:rsidRDefault="005D197C" w:rsidP="004F5EF7">
      <w:pPr>
        <w:spacing w:after="0" w:line="360" w:lineRule="auto"/>
        <w:ind w:firstLine="1134"/>
        <w:jc w:val="both"/>
        <w:rPr>
          <w:rFonts w:ascii="Times New Roman" w:hAnsi="Times New Roman" w:cs="Times New Roman"/>
          <w:sz w:val="24"/>
          <w:szCs w:val="24"/>
        </w:rPr>
      </w:pPr>
    </w:p>
    <w:p w:rsidR="00BD43D3" w:rsidRDefault="00E62AA0"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Espelhando</w:t>
      </w:r>
      <w:r w:rsidR="000C6792">
        <w:rPr>
          <w:rFonts w:ascii="Times New Roman" w:hAnsi="Times New Roman" w:cs="Times New Roman"/>
          <w:sz w:val="24"/>
          <w:szCs w:val="24"/>
        </w:rPr>
        <w:t>-se</w:t>
      </w:r>
      <w:r>
        <w:rPr>
          <w:rFonts w:ascii="Times New Roman" w:hAnsi="Times New Roman" w:cs="Times New Roman"/>
          <w:sz w:val="24"/>
          <w:szCs w:val="24"/>
        </w:rPr>
        <w:t xml:space="preserve"> o atual sistema de monitoramento do modelo americano, muitos países na Europa também adotam o sistema de avisos. </w:t>
      </w:r>
    </w:p>
    <w:p w:rsidR="00E62AA0" w:rsidRDefault="00E62AA0"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 xml:space="preserve">Na França, um órgão monitora redes </w:t>
      </w:r>
      <w:r>
        <w:rPr>
          <w:rFonts w:ascii="Times New Roman" w:hAnsi="Times New Roman" w:cs="Times New Roman"/>
          <w:i/>
          <w:sz w:val="24"/>
          <w:szCs w:val="24"/>
        </w:rPr>
        <w:t>peer-to-peer</w:t>
      </w:r>
      <w:r>
        <w:rPr>
          <w:rFonts w:ascii="Times New Roman" w:hAnsi="Times New Roman" w:cs="Times New Roman"/>
          <w:sz w:val="24"/>
          <w:szCs w:val="24"/>
        </w:rPr>
        <w:t xml:space="preserve"> e envia</w:t>
      </w:r>
      <w:r w:rsidR="00E13724">
        <w:rPr>
          <w:rFonts w:ascii="Times New Roman" w:hAnsi="Times New Roman" w:cs="Times New Roman"/>
          <w:i/>
          <w:sz w:val="24"/>
          <w:szCs w:val="24"/>
        </w:rPr>
        <w:t>e-mails</w:t>
      </w:r>
      <w:r w:rsidR="00E13724">
        <w:rPr>
          <w:rFonts w:ascii="Times New Roman" w:hAnsi="Times New Roman" w:cs="Times New Roman"/>
          <w:sz w:val="24"/>
          <w:szCs w:val="24"/>
        </w:rPr>
        <w:t xml:space="preserve"> para os usuários que infringirem a lei. Na hipótese de o usuário continuar a baixar os conteúdos ilegais após os avisos, um juiz avaliará o caso e pode condená-lo ao pagamento de multa ou até mesmo suspender o seu acesso à </w:t>
      </w:r>
      <w:r w:rsidR="00E13724">
        <w:rPr>
          <w:rFonts w:ascii="Times New Roman" w:hAnsi="Times New Roman" w:cs="Times New Roman"/>
          <w:i/>
          <w:sz w:val="24"/>
          <w:szCs w:val="24"/>
        </w:rPr>
        <w:t>internet</w:t>
      </w:r>
      <w:r w:rsidR="00E13724">
        <w:rPr>
          <w:rFonts w:ascii="Times New Roman" w:hAnsi="Times New Roman" w:cs="Times New Roman"/>
          <w:sz w:val="24"/>
          <w:szCs w:val="24"/>
        </w:rPr>
        <w:t>.</w:t>
      </w:r>
    </w:p>
    <w:p w:rsidR="00F04D53" w:rsidRDefault="00F04D53"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Na Espanha, por sua vez, não há nenhum monitoramento sobre o que acontece na </w:t>
      </w:r>
      <w:r>
        <w:rPr>
          <w:rFonts w:ascii="Times New Roman" w:hAnsi="Times New Roman" w:cs="Times New Roman"/>
          <w:i/>
          <w:sz w:val="24"/>
          <w:szCs w:val="24"/>
        </w:rPr>
        <w:t>internet</w:t>
      </w:r>
      <w:r>
        <w:rPr>
          <w:rFonts w:ascii="Times New Roman" w:hAnsi="Times New Roman" w:cs="Times New Roman"/>
          <w:sz w:val="24"/>
          <w:szCs w:val="24"/>
        </w:rPr>
        <w:t>, mas, se as produtoras encontrarem sites com conteúdo que infri</w:t>
      </w:r>
      <w:r w:rsidR="00F330E6">
        <w:rPr>
          <w:rFonts w:ascii="Times New Roman" w:hAnsi="Times New Roman" w:cs="Times New Roman"/>
          <w:sz w:val="24"/>
          <w:szCs w:val="24"/>
        </w:rPr>
        <w:t>n</w:t>
      </w:r>
      <w:r>
        <w:rPr>
          <w:rFonts w:ascii="Times New Roman" w:hAnsi="Times New Roman" w:cs="Times New Roman"/>
          <w:sz w:val="24"/>
          <w:szCs w:val="24"/>
        </w:rPr>
        <w:t>ja os direitos autorais, pode reporta-los ao governo. Caso seja comprovada a infração, a página pode ser removida.</w:t>
      </w:r>
    </w:p>
    <w:p w:rsidR="007B047D" w:rsidRDefault="00FE27FC"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No Reino Unido, a</w:t>
      </w:r>
      <w:r w:rsidR="007B047D">
        <w:rPr>
          <w:rFonts w:ascii="Times New Roman" w:hAnsi="Times New Roman" w:cs="Times New Roman"/>
          <w:i/>
          <w:sz w:val="24"/>
          <w:szCs w:val="24"/>
        </w:rPr>
        <w:t>Copyright, Designs andPatentsAct</w:t>
      </w:r>
      <w:r w:rsidR="007B047D">
        <w:rPr>
          <w:rFonts w:ascii="Times New Roman" w:hAnsi="Times New Roman" w:cs="Times New Roman"/>
          <w:sz w:val="24"/>
          <w:szCs w:val="24"/>
        </w:rPr>
        <w:t xml:space="preserve"> de 1988, posteriormente alterada pela </w:t>
      </w:r>
      <w:r w:rsidR="007B047D">
        <w:rPr>
          <w:rFonts w:ascii="Times New Roman" w:hAnsi="Times New Roman" w:cs="Times New Roman"/>
          <w:i/>
          <w:sz w:val="24"/>
          <w:szCs w:val="24"/>
        </w:rPr>
        <w:t>Copyrightand Trade Marks (</w:t>
      </w:r>
      <w:r w:rsidR="007B047D">
        <w:rPr>
          <w:rFonts w:ascii="Times New Roman" w:hAnsi="Times New Roman" w:cs="Times New Roman"/>
          <w:i/>
          <w:sz w:val="24"/>
          <w:szCs w:val="24"/>
        </w:rPr>
        <w:tab/>
        <w:t>OffencesandEforcement) Act</w:t>
      </w:r>
      <w:r w:rsidR="007B047D">
        <w:rPr>
          <w:rFonts w:ascii="Times New Roman" w:hAnsi="Times New Roman" w:cs="Times New Roman"/>
          <w:sz w:val="24"/>
          <w:szCs w:val="24"/>
        </w:rPr>
        <w:t xml:space="preserve"> de 2012</w:t>
      </w:r>
      <w:r>
        <w:rPr>
          <w:rFonts w:ascii="Times New Roman" w:hAnsi="Times New Roman" w:cs="Times New Roman"/>
          <w:sz w:val="24"/>
          <w:szCs w:val="24"/>
        </w:rPr>
        <w:t xml:space="preserve"> protege atualmente os direitos autorais. Os usuários que distribuem e fazem o </w:t>
      </w:r>
      <w:r>
        <w:rPr>
          <w:rFonts w:ascii="Times New Roman" w:hAnsi="Times New Roman" w:cs="Times New Roman"/>
          <w:i/>
          <w:sz w:val="24"/>
          <w:szCs w:val="24"/>
        </w:rPr>
        <w:t>dowload</w:t>
      </w:r>
      <w:r>
        <w:rPr>
          <w:rFonts w:ascii="Times New Roman" w:hAnsi="Times New Roman" w:cs="Times New Roman"/>
          <w:sz w:val="24"/>
          <w:szCs w:val="24"/>
        </w:rPr>
        <w:t>de obras de forma ilegal podem responder a ações civis que, em geral, acarretam na condenação de milhares de libras, mas também podem caracterizar uma ofensa criminal quando o usuário distribuir o material. As penas variam de acordo com a seriedade da ação do usu</w:t>
      </w:r>
      <w:r w:rsidR="006B251F">
        <w:rPr>
          <w:rFonts w:ascii="Times New Roman" w:hAnsi="Times New Roman" w:cs="Times New Roman"/>
          <w:sz w:val="24"/>
          <w:szCs w:val="24"/>
        </w:rPr>
        <w:t>ário, podendo chegar à multa de</w:t>
      </w:r>
      <w:r w:rsidRPr="00FE27FC">
        <w:rPr>
          <w:rFonts w:ascii="Times New Roman" w:hAnsi="Times New Roman" w:cs="Times New Roman"/>
          <w:sz w:val="24"/>
          <w:szCs w:val="24"/>
        </w:rPr>
        <w:t xml:space="preserve"> £ 5.000</w:t>
      </w:r>
      <w:r>
        <w:rPr>
          <w:rFonts w:ascii="Times New Roman" w:hAnsi="Times New Roman" w:cs="Times New Roman"/>
          <w:sz w:val="24"/>
          <w:szCs w:val="24"/>
        </w:rPr>
        <w:t xml:space="preserve"> ou até seis meses de prisão. </w:t>
      </w:r>
    </w:p>
    <w:p w:rsidR="006B251F" w:rsidRDefault="006B251F"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As leis alemãs sobre o tema são consideradas umas as mais rígidas na Europa. A Alemanha também adotou o sistema de monitoramento por empresas terceirizadas que analisam o tráfego de dados cedidos pelas provedoras de </w:t>
      </w:r>
      <w:r>
        <w:rPr>
          <w:rFonts w:ascii="Times New Roman" w:hAnsi="Times New Roman" w:cs="Times New Roman"/>
          <w:i/>
          <w:sz w:val="24"/>
          <w:szCs w:val="24"/>
        </w:rPr>
        <w:t>internet</w:t>
      </w:r>
      <w:r>
        <w:rPr>
          <w:rFonts w:ascii="Times New Roman" w:hAnsi="Times New Roman" w:cs="Times New Roman"/>
          <w:sz w:val="24"/>
          <w:szCs w:val="24"/>
        </w:rPr>
        <w:t xml:space="preserve">. A partir da análise da navegação pela </w:t>
      </w:r>
      <w:r>
        <w:rPr>
          <w:rFonts w:ascii="Times New Roman" w:hAnsi="Times New Roman" w:cs="Times New Roman"/>
          <w:i/>
          <w:sz w:val="24"/>
          <w:szCs w:val="24"/>
        </w:rPr>
        <w:t>web</w:t>
      </w:r>
      <w:r>
        <w:rPr>
          <w:rFonts w:ascii="Times New Roman" w:hAnsi="Times New Roman" w:cs="Times New Roman"/>
          <w:sz w:val="24"/>
          <w:szCs w:val="24"/>
        </w:rPr>
        <w:t>, feita por amostragem, caso haja suspeita de atividade ilegal, a companhia pode a companhia pode acessar o que quiser.</w:t>
      </w:r>
    </w:p>
    <w:p w:rsidR="00E84592" w:rsidRDefault="00E84592"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Caso seja comprovado que houve o </w:t>
      </w:r>
      <w:r>
        <w:rPr>
          <w:rFonts w:ascii="Times New Roman" w:hAnsi="Times New Roman" w:cs="Times New Roman"/>
          <w:i/>
          <w:sz w:val="24"/>
          <w:szCs w:val="24"/>
        </w:rPr>
        <w:t>download</w:t>
      </w:r>
      <w:r>
        <w:rPr>
          <w:rFonts w:ascii="Times New Roman" w:hAnsi="Times New Roman" w:cs="Times New Roman"/>
          <w:sz w:val="24"/>
          <w:szCs w:val="24"/>
        </w:rPr>
        <w:t xml:space="preserve"> ilegal de material protegido pelos direitos autorais, a empresa pode acionar a agência de advocacia que representa o titular dos direitos do conteúdo e o usuário infrator estará sujeito à condenação de multa. </w:t>
      </w:r>
    </w:p>
    <w:p w:rsidR="00E84592" w:rsidRDefault="00E84592" w:rsidP="004F5EF7">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Quem recebe a notificação, no entanto, cai em uma espécie de malha fina. Sendo assim, se o usuário já notificado continuar a baixar arquivos de forma ilegal, outras punições mais severas certamente serão aplicadas. Na hipótese de o usuário decidir usar uma rede VPN ou baixar conteúdo por outros serviços, como </w:t>
      </w:r>
      <w:r>
        <w:rPr>
          <w:rFonts w:ascii="Times New Roman" w:hAnsi="Times New Roman" w:cs="Times New Roman"/>
          <w:i/>
          <w:sz w:val="24"/>
          <w:szCs w:val="24"/>
        </w:rPr>
        <w:t>Mega</w:t>
      </w:r>
      <w:r>
        <w:rPr>
          <w:rFonts w:ascii="Times New Roman" w:hAnsi="Times New Roman" w:cs="Times New Roman"/>
          <w:sz w:val="24"/>
          <w:szCs w:val="24"/>
        </w:rPr>
        <w:t xml:space="preserve">ou </w:t>
      </w:r>
      <w:r>
        <w:rPr>
          <w:rFonts w:ascii="Times New Roman" w:hAnsi="Times New Roman" w:cs="Times New Roman"/>
          <w:i/>
          <w:sz w:val="24"/>
          <w:szCs w:val="24"/>
        </w:rPr>
        <w:t>Google Drive</w:t>
      </w:r>
      <w:r>
        <w:rPr>
          <w:rFonts w:ascii="Times New Roman" w:hAnsi="Times New Roman" w:cs="Times New Roman"/>
          <w:sz w:val="24"/>
          <w:szCs w:val="24"/>
        </w:rPr>
        <w:t>, o seu computador pode ser confiscado, para ser verificado se cometeu ou exerce alguma atividade ilícita.</w:t>
      </w:r>
    </w:p>
    <w:p w:rsidR="00E84592" w:rsidRPr="00A56885" w:rsidRDefault="00E84592" w:rsidP="004F5EF7">
      <w:pPr>
        <w:pStyle w:val="NormalWeb"/>
        <w:shd w:val="clear" w:color="auto" w:fill="FFFFFF"/>
        <w:spacing w:before="0" w:beforeAutospacing="0" w:after="0" w:afterAutospacing="0" w:line="360" w:lineRule="auto"/>
        <w:ind w:firstLine="1134"/>
        <w:jc w:val="both"/>
        <w:rPr>
          <w:color w:val="333333"/>
        </w:rPr>
      </w:pPr>
      <w:r w:rsidRPr="00A56885">
        <w:rPr>
          <w:color w:val="333333"/>
        </w:rPr>
        <w:t xml:space="preserve">A violação de direitos autorais se tornou uma forma de negócio para muitas agências e escritórios de advocacia da Alemanha. A fiscalização é tão forte que o próprio povo já absorveu em sua cultura o hábito de não baixar nenhum tipo de </w:t>
      </w:r>
      <w:r w:rsidRPr="00F330E6">
        <w:rPr>
          <w:i/>
          <w:color w:val="333333"/>
        </w:rPr>
        <w:lastRenderedPageBreak/>
        <w:t>torrent</w:t>
      </w:r>
      <w:r w:rsidRPr="00A56885">
        <w:rPr>
          <w:color w:val="333333"/>
        </w:rPr>
        <w:t>ou mídia digital. O maior problema é que o país carec</w:t>
      </w:r>
      <w:r w:rsidR="00F330E6">
        <w:rPr>
          <w:color w:val="333333"/>
        </w:rPr>
        <w:t>e</w:t>
      </w:r>
      <w:r w:rsidRPr="00A56885">
        <w:rPr>
          <w:color w:val="333333"/>
        </w:rPr>
        <w:t xml:space="preserve"> de alternativas boas para evitar o </w:t>
      </w:r>
      <w:r w:rsidRPr="00F330E6">
        <w:rPr>
          <w:i/>
          <w:color w:val="333333"/>
        </w:rPr>
        <w:t>download</w:t>
      </w:r>
      <w:r w:rsidRPr="00A56885">
        <w:rPr>
          <w:color w:val="333333"/>
        </w:rPr>
        <w:t xml:space="preserve"> de conteúdo pirata.</w:t>
      </w:r>
    </w:p>
    <w:p w:rsidR="00E84592" w:rsidRDefault="00E84592" w:rsidP="004F5EF7">
      <w:pPr>
        <w:pStyle w:val="NormalWeb"/>
        <w:shd w:val="clear" w:color="auto" w:fill="FFFFFF"/>
        <w:spacing w:before="0" w:beforeAutospacing="0" w:after="0" w:afterAutospacing="0" w:line="360" w:lineRule="auto"/>
        <w:ind w:firstLine="1134"/>
        <w:jc w:val="both"/>
        <w:rPr>
          <w:color w:val="333333"/>
        </w:rPr>
      </w:pPr>
      <w:r w:rsidRPr="00A56885">
        <w:rPr>
          <w:color w:val="333333"/>
        </w:rPr>
        <w:t>O</w:t>
      </w:r>
      <w:r w:rsidR="00A03BD7">
        <w:rPr>
          <w:color w:val="333333"/>
        </w:rPr>
        <w:t xml:space="preserve"> </w:t>
      </w:r>
      <w:r w:rsidRPr="00A56885">
        <w:rPr>
          <w:i/>
          <w:color w:val="333333"/>
        </w:rPr>
        <w:t xml:space="preserve">Netflix, </w:t>
      </w:r>
      <w:r w:rsidRPr="00A56885">
        <w:rPr>
          <w:color w:val="333333"/>
        </w:rPr>
        <w:t>por exemplo, s</w:t>
      </w:r>
      <w:r w:rsidR="003C62A1">
        <w:rPr>
          <w:color w:val="333333"/>
        </w:rPr>
        <w:t>ó chegou por lá em setembro de 2014</w:t>
      </w:r>
      <w:r w:rsidRPr="00A56885">
        <w:rPr>
          <w:color w:val="333333"/>
        </w:rPr>
        <w:t xml:space="preserve">. O próprio </w:t>
      </w:r>
      <w:r w:rsidRPr="00A56885">
        <w:rPr>
          <w:i/>
          <w:color w:val="333333"/>
        </w:rPr>
        <w:t>Youtube</w:t>
      </w:r>
      <w:r w:rsidRPr="00A56885">
        <w:rPr>
          <w:color w:val="333333"/>
        </w:rPr>
        <w:t xml:space="preserve">sofre com algumas limitações de conteúdo, pois o </w:t>
      </w:r>
      <w:r w:rsidRPr="00A56885">
        <w:rPr>
          <w:i/>
          <w:color w:val="333333"/>
        </w:rPr>
        <w:t>GEMA – GesellschaftfürmusikalischeAufführungs- undmechanischeVervielfältigungsrechte</w:t>
      </w:r>
      <w:r w:rsidRPr="00A56885">
        <w:rPr>
          <w:color w:val="333333"/>
        </w:rPr>
        <w:t xml:space="preserve"> ou, em português, Sociedade de Direitos sobre Performance Musical e Reprodução Mecânica – bloqueia muitos dos vídeos da rede do </w:t>
      </w:r>
      <w:r w:rsidRPr="00A56885">
        <w:rPr>
          <w:i/>
          <w:color w:val="333333"/>
        </w:rPr>
        <w:t>Google</w:t>
      </w:r>
      <w:r w:rsidRPr="00A56885">
        <w:rPr>
          <w:color w:val="333333"/>
        </w:rPr>
        <w:t>.</w:t>
      </w:r>
    </w:p>
    <w:p w:rsidR="006B251F" w:rsidRDefault="006B251F" w:rsidP="004F5EF7">
      <w:pPr>
        <w:spacing w:after="0" w:line="360" w:lineRule="auto"/>
        <w:ind w:firstLine="1134"/>
        <w:jc w:val="both"/>
        <w:rPr>
          <w:rFonts w:ascii="Times New Roman" w:hAnsi="Times New Roman" w:cs="Times New Roman"/>
          <w:sz w:val="24"/>
          <w:szCs w:val="24"/>
        </w:rPr>
      </w:pPr>
    </w:p>
    <w:p w:rsidR="007514BC" w:rsidRPr="00FE27FC" w:rsidRDefault="007514BC" w:rsidP="004F5EF7">
      <w:pPr>
        <w:spacing w:after="0" w:line="360" w:lineRule="auto"/>
        <w:ind w:firstLine="1134"/>
        <w:jc w:val="both"/>
        <w:rPr>
          <w:rFonts w:ascii="Times New Roman" w:hAnsi="Times New Roman" w:cs="Times New Roman"/>
          <w:sz w:val="24"/>
          <w:szCs w:val="24"/>
        </w:rPr>
      </w:pPr>
    </w:p>
    <w:p w:rsidR="00235348" w:rsidRDefault="00235348" w:rsidP="004F5EF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CONCLUSÃO</w:t>
      </w:r>
    </w:p>
    <w:p w:rsidR="008B4CBD" w:rsidRDefault="008B4CBD" w:rsidP="003C62A1">
      <w:pPr>
        <w:spacing w:after="0" w:line="360" w:lineRule="auto"/>
        <w:ind w:firstLine="1134"/>
        <w:jc w:val="both"/>
        <w:rPr>
          <w:rFonts w:ascii="Times New Roman" w:hAnsi="Times New Roman" w:cs="Times New Roman"/>
          <w:b/>
          <w:sz w:val="24"/>
          <w:szCs w:val="24"/>
        </w:rPr>
      </w:pPr>
    </w:p>
    <w:p w:rsidR="003C62A1" w:rsidRDefault="003C62A1" w:rsidP="003C62A1">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A era digital é percursora do livre câmbio de informações, de forma que a </w:t>
      </w:r>
      <w:r w:rsidR="00C725AD">
        <w:rPr>
          <w:rFonts w:ascii="Times New Roman" w:hAnsi="Times New Roman" w:cs="Times New Roman"/>
          <w:sz w:val="24"/>
          <w:szCs w:val="24"/>
        </w:rPr>
        <w:t xml:space="preserve">compreensão da </w:t>
      </w:r>
      <w:r>
        <w:rPr>
          <w:rFonts w:ascii="Times New Roman" w:hAnsi="Times New Roman" w:cs="Times New Roman"/>
          <w:sz w:val="24"/>
          <w:szCs w:val="24"/>
        </w:rPr>
        <w:t xml:space="preserve">pirataria, </w:t>
      </w:r>
      <w:r w:rsidR="00C725AD">
        <w:rPr>
          <w:rFonts w:ascii="Times New Roman" w:hAnsi="Times New Roman" w:cs="Times New Roman"/>
          <w:sz w:val="24"/>
          <w:szCs w:val="24"/>
        </w:rPr>
        <w:t>d</w:t>
      </w:r>
      <w:r>
        <w:rPr>
          <w:rFonts w:ascii="Times New Roman" w:hAnsi="Times New Roman" w:cs="Times New Roman"/>
          <w:sz w:val="24"/>
          <w:szCs w:val="24"/>
        </w:rPr>
        <w:t xml:space="preserve">o direito à informação e </w:t>
      </w:r>
      <w:r w:rsidR="00C725AD">
        <w:rPr>
          <w:rFonts w:ascii="Times New Roman" w:hAnsi="Times New Roman" w:cs="Times New Roman"/>
          <w:sz w:val="24"/>
          <w:szCs w:val="24"/>
        </w:rPr>
        <w:t>d</w:t>
      </w:r>
      <w:r>
        <w:rPr>
          <w:rFonts w:ascii="Times New Roman" w:hAnsi="Times New Roman" w:cs="Times New Roman"/>
          <w:sz w:val="24"/>
          <w:szCs w:val="24"/>
        </w:rPr>
        <w:t>a função social da propriedade intelectual passa</w:t>
      </w:r>
      <w:r w:rsidR="00C725AD">
        <w:rPr>
          <w:rFonts w:ascii="Times New Roman" w:hAnsi="Times New Roman" w:cs="Times New Roman"/>
          <w:sz w:val="24"/>
          <w:szCs w:val="24"/>
        </w:rPr>
        <w:t xml:space="preserve"> a ser amplamente reformada</w:t>
      </w:r>
      <w:r>
        <w:rPr>
          <w:rFonts w:ascii="Times New Roman" w:hAnsi="Times New Roman" w:cs="Times New Roman"/>
          <w:sz w:val="24"/>
          <w:szCs w:val="24"/>
        </w:rPr>
        <w:t xml:space="preserve">. </w:t>
      </w:r>
      <w:r w:rsidR="00681817">
        <w:rPr>
          <w:rFonts w:ascii="Times New Roman" w:hAnsi="Times New Roman" w:cs="Times New Roman"/>
          <w:sz w:val="24"/>
          <w:szCs w:val="24"/>
        </w:rPr>
        <w:t xml:space="preserve">Tecnologicamente, a capacidade de fazer e compartilhar nunca foi tão grande. </w:t>
      </w:r>
      <w:r>
        <w:rPr>
          <w:rFonts w:ascii="Times New Roman" w:hAnsi="Times New Roman" w:cs="Times New Roman"/>
          <w:sz w:val="24"/>
          <w:szCs w:val="24"/>
        </w:rPr>
        <w:t>As leis protetoras dos direitos intelectuais vigentes no Direito Brasileiro – e também em alguns países analisados – precisam</w:t>
      </w:r>
      <w:r w:rsidR="00C725AD">
        <w:rPr>
          <w:rFonts w:ascii="Times New Roman" w:hAnsi="Times New Roman" w:cs="Times New Roman"/>
          <w:sz w:val="24"/>
          <w:szCs w:val="24"/>
        </w:rPr>
        <w:t>, desta feita,</w:t>
      </w:r>
      <w:r>
        <w:rPr>
          <w:rFonts w:ascii="Times New Roman" w:hAnsi="Times New Roman" w:cs="Times New Roman"/>
          <w:sz w:val="24"/>
          <w:szCs w:val="24"/>
        </w:rPr>
        <w:t xml:space="preserve"> urgente</w:t>
      </w:r>
      <w:r w:rsidR="00C725AD">
        <w:rPr>
          <w:rFonts w:ascii="Times New Roman" w:hAnsi="Times New Roman" w:cs="Times New Roman"/>
          <w:sz w:val="24"/>
          <w:szCs w:val="24"/>
        </w:rPr>
        <w:t>mente ser</w:t>
      </w:r>
      <w:r>
        <w:rPr>
          <w:rFonts w:ascii="Times New Roman" w:hAnsi="Times New Roman" w:cs="Times New Roman"/>
          <w:sz w:val="24"/>
          <w:szCs w:val="24"/>
        </w:rPr>
        <w:t xml:space="preserve"> readaptadas à nova realidade complexa de compartilhamento de informações </w:t>
      </w:r>
      <w:r>
        <w:rPr>
          <w:rFonts w:ascii="Times New Roman" w:hAnsi="Times New Roman" w:cs="Times New Roman"/>
          <w:i/>
          <w:sz w:val="24"/>
          <w:szCs w:val="24"/>
        </w:rPr>
        <w:t>online</w:t>
      </w:r>
      <w:r>
        <w:rPr>
          <w:rFonts w:ascii="Times New Roman" w:hAnsi="Times New Roman" w:cs="Times New Roman"/>
          <w:sz w:val="24"/>
          <w:szCs w:val="24"/>
        </w:rPr>
        <w:t>.</w:t>
      </w:r>
    </w:p>
    <w:p w:rsidR="007C5966" w:rsidRPr="007C5966" w:rsidRDefault="003C62A1" w:rsidP="003C62A1">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Com o presente estudo, portanto, foi possível concluir</w:t>
      </w:r>
      <w:r w:rsidR="00C725AD">
        <w:rPr>
          <w:rFonts w:ascii="Times New Roman" w:hAnsi="Times New Roman" w:cs="Times New Roman"/>
          <w:sz w:val="24"/>
          <w:szCs w:val="24"/>
        </w:rPr>
        <w:t xml:space="preserve"> que</w:t>
      </w:r>
      <w:r w:rsidR="007C6D1F">
        <w:rPr>
          <w:rFonts w:ascii="Times New Roman" w:hAnsi="Times New Roman" w:cs="Times New Roman"/>
          <w:sz w:val="24"/>
          <w:szCs w:val="24"/>
        </w:rPr>
        <w:t xml:space="preserve">o anacrônico conceito de propriedade intelectual deve ser reformulado diante das novas formas de compartilhamento e apropriação </w:t>
      </w:r>
      <w:r w:rsidR="007C6D1F">
        <w:rPr>
          <w:rFonts w:ascii="Times New Roman" w:hAnsi="Times New Roman" w:cs="Times New Roman"/>
          <w:i/>
          <w:sz w:val="24"/>
          <w:szCs w:val="24"/>
        </w:rPr>
        <w:t>online</w:t>
      </w:r>
      <w:r w:rsidR="007C6D1F">
        <w:rPr>
          <w:rFonts w:ascii="Times New Roman" w:hAnsi="Times New Roman" w:cs="Times New Roman"/>
          <w:sz w:val="24"/>
          <w:szCs w:val="24"/>
        </w:rPr>
        <w:t xml:space="preserve">. </w:t>
      </w:r>
      <w:r w:rsidR="007C5966">
        <w:rPr>
          <w:rFonts w:ascii="Times New Roman" w:hAnsi="Times New Roman" w:cs="Times New Roman"/>
          <w:sz w:val="24"/>
          <w:szCs w:val="24"/>
        </w:rPr>
        <w:t xml:space="preserve">O que está em debate atualmente quando se fala em apropriação é realmente a ideia de propriedade. O neoliberalismo global é em grande parte construído em torno da ideia de propriedade privada. Os direitos humanos são considerados para garantir a cultura e a identidade como uma forma de propriedade privada. A </w:t>
      </w:r>
      <w:r w:rsidR="007C5966">
        <w:rPr>
          <w:rFonts w:ascii="Times New Roman" w:hAnsi="Times New Roman" w:cs="Times New Roman"/>
          <w:i/>
          <w:sz w:val="24"/>
          <w:szCs w:val="24"/>
        </w:rPr>
        <w:t>apropriação</w:t>
      </w:r>
      <w:r w:rsidR="007C5966">
        <w:rPr>
          <w:rFonts w:ascii="Times New Roman" w:hAnsi="Times New Roman" w:cs="Times New Roman"/>
          <w:sz w:val="24"/>
          <w:szCs w:val="24"/>
        </w:rPr>
        <w:t>, por sua vez, vai em direção contrária a essa noção de propriedade – que implica a possibilidade ou necessidade de partilha e redistribuição.</w:t>
      </w:r>
    </w:p>
    <w:p w:rsidR="00681817" w:rsidRDefault="007C6D1F" w:rsidP="00681817">
      <w:pPr>
        <w:spacing w:after="0" w:line="360" w:lineRule="auto"/>
        <w:ind w:firstLine="1134"/>
        <w:jc w:val="both"/>
        <w:rPr>
          <w:rFonts w:ascii="Times New Roman" w:hAnsi="Times New Roman" w:cs="Times New Roman"/>
          <w:sz w:val="24"/>
          <w:szCs w:val="24"/>
          <w:shd w:val="clear" w:color="auto" w:fill="FFFFFF"/>
        </w:rPr>
      </w:pPr>
      <w:r>
        <w:rPr>
          <w:rFonts w:ascii="Times New Roman" w:hAnsi="Times New Roman" w:cs="Times New Roman"/>
          <w:sz w:val="24"/>
          <w:szCs w:val="24"/>
        </w:rPr>
        <w:t>É evidente, entretanto, que dois grupos de interesses entram em c</w:t>
      </w:r>
      <w:r w:rsidR="00681817">
        <w:rPr>
          <w:rFonts w:ascii="Times New Roman" w:hAnsi="Times New Roman" w:cs="Times New Roman"/>
          <w:sz w:val="24"/>
          <w:szCs w:val="24"/>
        </w:rPr>
        <w:t>onflit</w:t>
      </w:r>
      <w:r>
        <w:rPr>
          <w:rFonts w:ascii="Times New Roman" w:hAnsi="Times New Roman" w:cs="Times New Roman"/>
          <w:sz w:val="24"/>
          <w:szCs w:val="24"/>
        </w:rPr>
        <w:t>o: de um lado</w:t>
      </w:r>
      <w:r w:rsidR="00C725AD">
        <w:rPr>
          <w:rFonts w:ascii="Times New Roman" w:hAnsi="Times New Roman" w:cs="Times New Roman"/>
          <w:sz w:val="24"/>
          <w:szCs w:val="24"/>
        </w:rPr>
        <w:t>,</w:t>
      </w:r>
      <w:r>
        <w:rPr>
          <w:rFonts w:ascii="Times New Roman" w:hAnsi="Times New Roman" w:cs="Times New Roman"/>
          <w:sz w:val="24"/>
          <w:szCs w:val="24"/>
        </w:rPr>
        <w:t xml:space="preserve"> o “velho mercado” composto pelas editoras, produtoras e gravadoras defende a </w:t>
      </w:r>
      <w:r w:rsidR="00681817">
        <w:rPr>
          <w:rFonts w:ascii="Times New Roman" w:hAnsi="Times New Roman" w:cs="Times New Roman"/>
          <w:sz w:val="24"/>
          <w:szCs w:val="24"/>
        </w:rPr>
        <w:t xml:space="preserve">coibição de qualquer forma de reprodução, enquanto do outro, caminhando ao lado dos usuários da </w:t>
      </w:r>
      <w:r w:rsidR="00681817">
        <w:rPr>
          <w:rFonts w:ascii="Times New Roman" w:hAnsi="Times New Roman" w:cs="Times New Roman"/>
          <w:i/>
          <w:sz w:val="24"/>
          <w:szCs w:val="24"/>
        </w:rPr>
        <w:t>internet</w:t>
      </w:r>
      <w:r w:rsidR="00681817">
        <w:rPr>
          <w:rFonts w:ascii="Times New Roman" w:hAnsi="Times New Roman" w:cs="Times New Roman"/>
          <w:sz w:val="24"/>
          <w:szCs w:val="24"/>
        </w:rPr>
        <w:t xml:space="preserve">, o “novo mercado” </w:t>
      </w:r>
      <w:r w:rsidR="00681817" w:rsidRPr="00313545">
        <w:rPr>
          <w:rFonts w:ascii="Times New Roman" w:hAnsi="Times New Roman" w:cs="Times New Roman"/>
          <w:sz w:val="24"/>
          <w:szCs w:val="24"/>
          <w:shd w:val="clear" w:color="auto" w:fill="FFFFFF"/>
        </w:rPr>
        <w:t>formado por empresas telefônicas e sites de serviços e</w:t>
      </w:r>
      <w:r w:rsidR="00681817">
        <w:rPr>
          <w:rFonts w:ascii="Times New Roman" w:hAnsi="Times New Roman" w:cs="Times New Roman"/>
          <w:sz w:val="24"/>
          <w:szCs w:val="24"/>
          <w:shd w:val="clear" w:color="auto" w:fill="FFFFFF"/>
        </w:rPr>
        <w:t xml:space="preserve"> conteúdos como o </w:t>
      </w:r>
      <w:r w:rsidR="00681817" w:rsidRPr="00AF5A45">
        <w:rPr>
          <w:rFonts w:ascii="Times New Roman" w:hAnsi="Times New Roman" w:cs="Times New Roman"/>
          <w:i/>
          <w:sz w:val="24"/>
          <w:szCs w:val="24"/>
          <w:shd w:val="clear" w:color="auto" w:fill="FFFFFF"/>
        </w:rPr>
        <w:t>Google</w:t>
      </w:r>
      <w:r w:rsidR="00C725AD">
        <w:rPr>
          <w:rFonts w:ascii="Times New Roman" w:hAnsi="Times New Roman" w:cs="Times New Roman"/>
          <w:sz w:val="24"/>
          <w:szCs w:val="24"/>
          <w:shd w:val="clear" w:color="auto" w:fill="FFFFFF"/>
        </w:rPr>
        <w:t xml:space="preserve"> vislumbra</w:t>
      </w:r>
      <w:r w:rsidR="00681817">
        <w:rPr>
          <w:rFonts w:ascii="Times New Roman" w:hAnsi="Times New Roman" w:cs="Times New Roman"/>
          <w:sz w:val="24"/>
          <w:szCs w:val="24"/>
          <w:shd w:val="clear" w:color="auto" w:fill="FFFFFF"/>
        </w:rPr>
        <w:t xml:space="preserve"> a ampliação das leis de direitos autorais em nome de nova regulamentação de</w:t>
      </w:r>
      <w:r w:rsidR="00681817" w:rsidRPr="00313545">
        <w:rPr>
          <w:rFonts w:ascii="Times New Roman" w:hAnsi="Times New Roman" w:cs="Times New Roman"/>
          <w:sz w:val="24"/>
          <w:szCs w:val="24"/>
          <w:shd w:val="clear" w:color="auto" w:fill="FFFFFF"/>
        </w:rPr>
        <w:t xml:space="preserve"> suas atividades</w:t>
      </w:r>
      <w:r w:rsidR="00681817">
        <w:rPr>
          <w:rFonts w:ascii="Times New Roman" w:hAnsi="Times New Roman" w:cs="Times New Roman"/>
          <w:sz w:val="24"/>
          <w:szCs w:val="24"/>
          <w:shd w:val="clear" w:color="auto" w:fill="FFFFFF"/>
        </w:rPr>
        <w:t xml:space="preserve"> de compartilhamento de informações.</w:t>
      </w:r>
    </w:p>
    <w:p w:rsidR="00681817" w:rsidRPr="007C5966" w:rsidRDefault="007C5966" w:rsidP="00681817">
      <w:pPr>
        <w:spacing w:after="0" w:line="360" w:lineRule="auto"/>
        <w:ind w:firstLine="1134"/>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 xml:space="preserve">Os defensores da liberdade total alegam que criar aparelhos judiciários, como os projetos de lei norte-americanos, seria como criar soluções do século XX para problemas do século XXI. Cumpre frisar que velhos moldes não são mais válidos para mudar hábitos que são essência da </w:t>
      </w:r>
      <w:r>
        <w:rPr>
          <w:rFonts w:ascii="Times New Roman" w:hAnsi="Times New Roman" w:cs="Times New Roman"/>
          <w:i/>
          <w:sz w:val="24"/>
          <w:szCs w:val="24"/>
          <w:shd w:val="clear" w:color="auto" w:fill="FFFFFF"/>
        </w:rPr>
        <w:t>internet</w:t>
      </w:r>
      <w:r>
        <w:rPr>
          <w:rFonts w:ascii="Times New Roman" w:hAnsi="Times New Roman" w:cs="Times New Roman"/>
          <w:sz w:val="24"/>
          <w:szCs w:val="24"/>
          <w:shd w:val="clear" w:color="auto" w:fill="FFFFFF"/>
        </w:rPr>
        <w:t xml:space="preserve">: troca de conhecimento e cultura, de maneira multidirecional. Entretanto, a maneira como se fez grande parte desse escambo mostrou-se inviável para a indústria cultural. </w:t>
      </w:r>
      <w:r w:rsidR="00C725AD">
        <w:rPr>
          <w:rFonts w:ascii="Times New Roman" w:hAnsi="Times New Roman" w:cs="Times New Roman"/>
          <w:sz w:val="24"/>
          <w:szCs w:val="24"/>
          <w:shd w:val="clear" w:color="auto" w:fill="FFFFFF"/>
        </w:rPr>
        <w:t>O certo é que o desaparecimento de qualquer um desses atores culturais e econômicos faria com que o mundo, como é conhecido atualmente, deixasse de existir.</w:t>
      </w:r>
    </w:p>
    <w:p w:rsidR="00681817" w:rsidRPr="00681817" w:rsidRDefault="00681817" w:rsidP="00681817">
      <w:pPr>
        <w:spacing w:after="0" w:line="360" w:lineRule="auto"/>
        <w:ind w:firstLine="1134"/>
        <w:jc w:val="both"/>
        <w:rPr>
          <w:rFonts w:ascii="Times New Roman" w:hAnsi="Times New Roman" w:cs="Times New Roman"/>
          <w:sz w:val="24"/>
          <w:szCs w:val="24"/>
          <w:shd w:val="clear" w:color="auto" w:fill="FFFFFF"/>
        </w:rPr>
      </w:pPr>
    </w:p>
    <w:p w:rsidR="00E13724" w:rsidRPr="00C725AD" w:rsidRDefault="00E13724" w:rsidP="004F5EF7">
      <w:pPr>
        <w:spacing w:after="0" w:line="360" w:lineRule="auto"/>
        <w:jc w:val="both"/>
        <w:rPr>
          <w:rFonts w:ascii="Times New Roman" w:hAnsi="Times New Roman" w:cs="Times New Roman"/>
          <w:b/>
          <w:sz w:val="24"/>
          <w:szCs w:val="24"/>
        </w:rPr>
      </w:pPr>
    </w:p>
    <w:p w:rsidR="00E13724" w:rsidRPr="00C725AD" w:rsidRDefault="00E13724" w:rsidP="005D197C">
      <w:pPr>
        <w:spacing w:after="0" w:line="360" w:lineRule="auto"/>
        <w:jc w:val="both"/>
        <w:rPr>
          <w:rFonts w:ascii="Times New Roman" w:hAnsi="Times New Roman" w:cs="Times New Roman"/>
          <w:b/>
          <w:sz w:val="24"/>
          <w:szCs w:val="24"/>
        </w:rPr>
      </w:pPr>
      <w:r w:rsidRPr="00C725AD">
        <w:rPr>
          <w:rFonts w:ascii="Times New Roman" w:hAnsi="Times New Roman" w:cs="Times New Roman"/>
          <w:b/>
          <w:sz w:val="24"/>
          <w:szCs w:val="24"/>
        </w:rPr>
        <w:t>REFERÊNCIAS BIBLIOGRÁFICAS</w:t>
      </w:r>
    </w:p>
    <w:p w:rsidR="005D197C" w:rsidRPr="00C725AD" w:rsidRDefault="005D197C" w:rsidP="005D197C">
      <w:pPr>
        <w:spacing w:after="0" w:line="360" w:lineRule="auto"/>
        <w:jc w:val="both"/>
        <w:rPr>
          <w:rFonts w:ascii="Times New Roman" w:hAnsi="Times New Roman" w:cs="Times New Roman"/>
          <w:b/>
          <w:sz w:val="24"/>
          <w:szCs w:val="24"/>
        </w:rPr>
      </w:pPr>
    </w:p>
    <w:p w:rsidR="00EF4259" w:rsidRDefault="00EF4259" w:rsidP="005D197C">
      <w:pPr>
        <w:spacing w:after="0" w:line="360" w:lineRule="auto"/>
        <w:jc w:val="both"/>
        <w:rPr>
          <w:rFonts w:ascii="Times New Roman" w:hAnsi="Times New Roman" w:cs="Times New Roman"/>
          <w:b/>
          <w:sz w:val="24"/>
          <w:szCs w:val="24"/>
        </w:rPr>
      </w:pPr>
      <w:r w:rsidRPr="00C725AD">
        <w:rPr>
          <w:rFonts w:ascii="Times New Roman" w:hAnsi="Times New Roman" w:cs="Times New Roman"/>
          <w:b/>
          <w:sz w:val="24"/>
          <w:szCs w:val="24"/>
        </w:rPr>
        <w:t>Sites</w:t>
      </w:r>
    </w:p>
    <w:p w:rsidR="00FB2DE4" w:rsidRPr="00C725AD" w:rsidRDefault="00FB2DE4" w:rsidP="005D197C">
      <w:pPr>
        <w:spacing w:after="0" w:line="360" w:lineRule="auto"/>
        <w:jc w:val="both"/>
        <w:rPr>
          <w:rFonts w:ascii="Times New Roman" w:hAnsi="Times New Roman" w:cs="Times New Roman"/>
          <w:b/>
          <w:sz w:val="24"/>
          <w:szCs w:val="24"/>
        </w:rPr>
      </w:pPr>
    </w:p>
    <w:p w:rsidR="00E13724" w:rsidRPr="00FB2DE4" w:rsidRDefault="00D12D4F" w:rsidP="005D197C">
      <w:pPr>
        <w:spacing w:after="0" w:line="360" w:lineRule="auto"/>
        <w:jc w:val="both"/>
        <w:rPr>
          <w:rStyle w:val="Hyperlink"/>
          <w:rFonts w:ascii="Times New Roman" w:hAnsi="Times New Roman" w:cs="Times New Roman"/>
          <w:color w:val="auto"/>
          <w:sz w:val="24"/>
          <w:szCs w:val="24"/>
        </w:rPr>
      </w:pPr>
      <w:hyperlink r:id="rId9" w:history="1">
        <w:r w:rsidR="005A5810" w:rsidRPr="00FB2DE4">
          <w:rPr>
            <w:rStyle w:val="Hyperlink"/>
            <w:rFonts w:ascii="Times New Roman" w:hAnsi="Times New Roman" w:cs="Times New Roman"/>
            <w:color w:val="auto"/>
            <w:sz w:val="24"/>
            <w:szCs w:val="24"/>
          </w:rPr>
          <w:t>http://www.copyrightinformation.org/resources-faq/copyright-alert-system-faqs/</w:t>
        </w:r>
      </w:hyperlink>
    </w:p>
    <w:p w:rsidR="005D197C" w:rsidRPr="00FB2DE4" w:rsidRDefault="005D197C" w:rsidP="005D197C">
      <w:pPr>
        <w:spacing w:after="0" w:line="360" w:lineRule="auto"/>
        <w:jc w:val="both"/>
        <w:rPr>
          <w:rFonts w:ascii="Times New Roman" w:hAnsi="Times New Roman" w:cs="Times New Roman"/>
          <w:sz w:val="24"/>
          <w:szCs w:val="24"/>
        </w:rPr>
      </w:pPr>
    </w:p>
    <w:p w:rsidR="005A5810" w:rsidRPr="00FB2DE4" w:rsidRDefault="00D12D4F" w:rsidP="005D197C">
      <w:pPr>
        <w:spacing w:after="0" w:line="360" w:lineRule="auto"/>
        <w:jc w:val="both"/>
        <w:rPr>
          <w:rStyle w:val="Hyperlink"/>
          <w:rFonts w:ascii="Times New Roman" w:hAnsi="Times New Roman" w:cs="Times New Roman"/>
          <w:color w:val="auto"/>
          <w:sz w:val="24"/>
          <w:szCs w:val="24"/>
        </w:rPr>
      </w:pPr>
      <w:hyperlink r:id="rId10" w:history="1">
        <w:r w:rsidR="005A5810" w:rsidRPr="00FB2DE4">
          <w:rPr>
            <w:rStyle w:val="Hyperlink"/>
            <w:rFonts w:ascii="Times New Roman" w:hAnsi="Times New Roman" w:cs="Times New Roman"/>
            <w:color w:val="auto"/>
            <w:sz w:val="24"/>
            <w:szCs w:val="24"/>
          </w:rPr>
          <w:t>http://brasil.planetasaber.com/theworld/chronicles/seccions/cards/default.asp?pk=3049&amp;art=94</w:t>
        </w:r>
      </w:hyperlink>
    </w:p>
    <w:p w:rsidR="005D197C" w:rsidRPr="00FB2DE4" w:rsidRDefault="005D197C" w:rsidP="005D197C">
      <w:pPr>
        <w:spacing w:after="0" w:line="360" w:lineRule="auto"/>
        <w:jc w:val="both"/>
        <w:rPr>
          <w:rFonts w:ascii="Times New Roman" w:hAnsi="Times New Roman" w:cs="Times New Roman"/>
          <w:sz w:val="24"/>
          <w:szCs w:val="24"/>
        </w:rPr>
      </w:pPr>
    </w:p>
    <w:p w:rsidR="005A5810" w:rsidRPr="00FB2DE4" w:rsidRDefault="00D12D4F" w:rsidP="005D197C">
      <w:pPr>
        <w:spacing w:after="0" w:line="360" w:lineRule="auto"/>
        <w:jc w:val="both"/>
        <w:rPr>
          <w:rStyle w:val="Hyperlink"/>
          <w:rFonts w:ascii="Times New Roman" w:hAnsi="Times New Roman" w:cs="Times New Roman"/>
          <w:color w:val="auto"/>
          <w:sz w:val="24"/>
          <w:szCs w:val="24"/>
        </w:rPr>
      </w:pPr>
      <w:hyperlink r:id="rId11" w:history="1">
        <w:r w:rsidR="005A5810" w:rsidRPr="00FB2DE4">
          <w:rPr>
            <w:rStyle w:val="Hyperlink"/>
            <w:rFonts w:ascii="Times New Roman" w:hAnsi="Times New Roman" w:cs="Times New Roman"/>
            <w:color w:val="auto"/>
            <w:sz w:val="24"/>
            <w:szCs w:val="24"/>
          </w:rPr>
          <w:t>http://ciberdominiopublico.blogspot.com.br/2012/04/os-projetos-de-lei-antipirataria-na.html</w:t>
        </w:r>
      </w:hyperlink>
    </w:p>
    <w:p w:rsidR="005D197C" w:rsidRPr="00C725AD" w:rsidRDefault="005D197C" w:rsidP="005D197C">
      <w:pPr>
        <w:spacing w:after="0" w:line="360" w:lineRule="auto"/>
        <w:jc w:val="both"/>
        <w:rPr>
          <w:rFonts w:ascii="Times New Roman" w:hAnsi="Times New Roman" w:cs="Times New Roman"/>
          <w:b/>
          <w:sz w:val="24"/>
          <w:szCs w:val="24"/>
        </w:rPr>
      </w:pPr>
    </w:p>
    <w:p w:rsidR="00FB2DE4" w:rsidRDefault="00FB2DE4" w:rsidP="005D197C">
      <w:pPr>
        <w:spacing w:after="0" w:line="360" w:lineRule="auto"/>
        <w:jc w:val="both"/>
        <w:rPr>
          <w:rFonts w:ascii="Times New Roman" w:hAnsi="Times New Roman" w:cs="Times New Roman"/>
          <w:b/>
          <w:sz w:val="24"/>
          <w:szCs w:val="24"/>
        </w:rPr>
      </w:pPr>
    </w:p>
    <w:p w:rsidR="005A5810" w:rsidRDefault="005A5810" w:rsidP="005D197C">
      <w:pPr>
        <w:spacing w:after="0" w:line="360" w:lineRule="auto"/>
        <w:jc w:val="both"/>
        <w:rPr>
          <w:rFonts w:ascii="Times New Roman" w:hAnsi="Times New Roman" w:cs="Times New Roman"/>
          <w:b/>
          <w:sz w:val="24"/>
          <w:szCs w:val="24"/>
        </w:rPr>
      </w:pPr>
      <w:r w:rsidRPr="00C725AD">
        <w:rPr>
          <w:rFonts w:ascii="Times New Roman" w:hAnsi="Times New Roman" w:cs="Times New Roman"/>
          <w:b/>
          <w:sz w:val="24"/>
          <w:szCs w:val="24"/>
        </w:rPr>
        <w:t>Artigos</w:t>
      </w:r>
    </w:p>
    <w:p w:rsidR="00FB2DE4" w:rsidRPr="00C725AD" w:rsidRDefault="00FB2DE4" w:rsidP="005D197C">
      <w:pPr>
        <w:spacing w:after="0" w:line="360" w:lineRule="auto"/>
        <w:jc w:val="both"/>
        <w:rPr>
          <w:rFonts w:ascii="Times New Roman" w:hAnsi="Times New Roman" w:cs="Times New Roman"/>
          <w:b/>
          <w:sz w:val="24"/>
          <w:szCs w:val="24"/>
        </w:rPr>
      </w:pPr>
    </w:p>
    <w:p w:rsidR="005D197C" w:rsidRPr="00C725AD" w:rsidRDefault="005A5810" w:rsidP="005D197C">
      <w:pPr>
        <w:spacing w:after="0" w:line="240" w:lineRule="auto"/>
        <w:jc w:val="both"/>
        <w:rPr>
          <w:rFonts w:ascii="Times New Roman" w:hAnsi="Times New Roman" w:cs="Times New Roman"/>
          <w:sz w:val="24"/>
          <w:szCs w:val="24"/>
          <w:shd w:val="clear" w:color="auto" w:fill="FFFFFF"/>
        </w:rPr>
      </w:pPr>
      <w:r w:rsidRPr="00C725AD">
        <w:rPr>
          <w:rFonts w:ascii="Times New Roman" w:hAnsi="Times New Roman" w:cs="Times New Roman"/>
          <w:sz w:val="24"/>
          <w:szCs w:val="24"/>
        </w:rPr>
        <w:t xml:space="preserve">JUNQUEIRA, André Luiz; </w:t>
      </w:r>
      <w:r w:rsidRPr="00EC75DD">
        <w:rPr>
          <w:rFonts w:ascii="Times New Roman" w:hAnsi="Times New Roman" w:cs="Times New Roman"/>
          <w:b/>
          <w:sz w:val="24"/>
          <w:szCs w:val="24"/>
        </w:rPr>
        <w:t>Combate à pirataria na internet</w:t>
      </w:r>
      <w:r w:rsidR="00EC75DD">
        <w:rPr>
          <w:rFonts w:ascii="Times New Roman" w:hAnsi="Times New Roman" w:cs="Times New Roman"/>
          <w:b/>
          <w:sz w:val="24"/>
          <w:szCs w:val="24"/>
        </w:rPr>
        <w:t>.</w:t>
      </w:r>
    </w:p>
    <w:p w:rsidR="005D197C" w:rsidRPr="00C725AD" w:rsidRDefault="005D197C" w:rsidP="005D197C">
      <w:pPr>
        <w:spacing w:after="0" w:line="240" w:lineRule="auto"/>
        <w:jc w:val="both"/>
        <w:rPr>
          <w:rFonts w:ascii="Times New Roman" w:hAnsi="Times New Roman" w:cs="Times New Roman"/>
          <w:sz w:val="24"/>
          <w:szCs w:val="24"/>
          <w:shd w:val="clear" w:color="auto" w:fill="FFFFFF"/>
        </w:rPr>
      </w:pPr>
    </w:p>
    <w:p w:rsidR="005D197C" w:rsidRPr="00C725AD" w:rsidRDefault="005D197C" w:rsidP="005D197C">
      <w:pPr>
        <w:spacing w:after="0" w:line="240" w:lineRule="auto"/>
        <w:jc w:val="both"/>
        <w:rPr>
          <w:rFonts w:ascii="Times New Roman" w:hAnsi="Times New Roman" w:cs="Times New Roman"/>
          <w:sz w:val="24"/>
          <w:szCs w:val="24"/>
          <w:shd w:val="clear" w:color="auto" w:fill="FFFFFF"/>
        </w:rPr>
      </w:pPr>
      <w:r w:rsidRPr="00C725AD">
        <w:rPr>
          <w:rFonts w:ascii="Times New Roman" w:hAnsi="Times New Roman" w:cs="Times New Roman"/>
          <w:sz w:val="24"/>
          <w:szCs w:val="24"/>
          <w:shd w:val="clear" w:color="auto" w:fill="FFFFFF"/>
        </w:rPr>
        <w:t xml:space="preserve">MARCIAL, Fernanda Magalhães. </w:t>
      </w:r>
      <w:r w:rsidRPr="00C725AD">
        <w:rPr>
          <w:rFonts w:ascii="Times New Roman" w:hAnsi="Times New Roman" w:cs="Times New Roman"/>
          <w:b/>
          <w:sz w:val="24"/>
          <w:szCs w:val="24"/>
          <w:shd w:val="clear" w:color="auto" w:fill="FFFFFF"/>
        </w:rPr>
        <w:t>Os Direitos Autorais, sua proteção, a liberalidade na internet e o combate à pirataria</w:t>
      </w:r>
      <w:r w:rsidRPr="00C725AD">
        <w:rPr>
          <w:rFonts w:ascii="Times New Roman" w:hAnsi="Times New Roman" w:cs="Times New Roman"/>
          <w:sz w:val="24"/>
          <w:szCs w:val="24"/>
          <w:shd w:val="clear" w:color="auto" w:fill="FFFFFF"/>
        </w:rPr>
        <w:t>. In:</w:t>
      </w:r>
      <w:r w:rsidRPr="00C725AD">
        <w:rPr>
          <w:rStyle w:val="apple-converted-space"/>
          <w:rFonts w:ascii="Times New Roman" w:hAnsi="Times New Roman" w:cs="Times New Roman"/>
          <w:sz w:val="24"/>
          <w:szCs w:val="24"/>
          <w:shd w:val="clear" w:color="auto" w:fill="FFFFFF"/>
        </w:rPr>
        <w:t> </w:t>
      </w:r>
      <w:r w:rsidRPr="00C725AD">
        <w:rPr>
          <w:rStyle w:val="Forte"/>
          <w:rFonts w:ascii="Times New Roman" w:hAnsi="Times New Roman" w:cs="Times New Roman"/>
          <w:sz w:val="24"/>
          <w:szCs w:val="24"/>
          <w:shd w:val="clear" w:color="auto" w:fill="FFFFFF"/>
        </w:rPr>
        <w:t>Âmbito Jurídico</w:t>
      </w:r>
      <w:r w:rsidRPr="00C725AD">
        <w:rPr>
          <w:rFonts w:ascii="Times New Roman" w:hAnsi="Times New Roman" w:cs="Times New Roman"/>
          <w:sz w:val="24"/>
          <w:szCs w:val="24"/>
          <w:shd w:val="clear" w:color="auto" w:fill="FFFFFF"/>
        </w:rPr>
        <w:t>, Rio Grande, XIII, n. 75, abr 2010. Disponível em: &lt;</w:t>
      </w:r>
      <w:hyperlink r:id="rId12" w:tooltip="Informações Bibliográficas" w:history="1">
        <w:r w:rsidRPr="00C725AD">
          <w:rPr>
            <w:rStyle w:val="Hyperlink"/>
            <w:rFonts w:ascii="Times New Roman" w:hAnsi="Times New Roman" w:cs="Times New Roman"/>
            <w:color w:val="auto"/>
            <w:sz w:val="24"/>
            <w:szCs w:val="24"/>
            <w:shd w:val="clear" w:color="auto" w:fill="FFFFFF"/>
          </w:rPr>
          <w:t>http://www.ambito-juridico.com.br/site/index.php?n_link=revista_artigos_leitura&amp;artigo_id=7307</w:t>
        </w:r>
      </w:hyperlink>
      <w:r w:rsidRPr="00C725AD">
        <w:rPr>
          <w:rFonts w:ascii="Times New Roman" w:hAnsi="Times New Roman" w:cs="Times New Roman"/>
          <w:sz w:val="24"/>
          <w:szCs w:val="24"/>
          <w:shd w:val="clear" w:color="auto" w:fill="FFFFFF"/>
        </w:rPr>
        <w:t>&gt;;</w:t>
      </w:r>
    </w:p>
    <w:p w:rsidR="005D197C" w:rsidRPr="00C725AD" w:rsidRDefault="005D197C" w:rsidP="005D197C">
      <w:pPr>
        <w:spacing w:after="0" w:line="240" w:lineRule="auto"/>
        <w:jc w:val="both"/>
        <w:rPr>
          <w:rFonts w:ascii="Times New Roman" w:hAnsi="Times New Roman" w:cs="Times New Roman"/>
          <w:sz w:val="24"/>
          <w:szCs w:val="24"/>
          <w:shd w:val="clear" w:color="auto" w:fill="FFFFFF"/>
        </w:rPr>
      </w:pPr>
    </w:p>
    <w:p w:rsidR="005D197C" w:rsidRPr="00C725AD" w:rsidRDefault="005D197C" w:rsidP="005D197C">
      <w:pPr>
        <w:pStyle w:val="Ttulo1"/>
        <w:spacing w:before="0" w:beforeAutospacing="0" w:after="0" w:afterAutospacing="0"/>
        <w:jc w:val="both"/>
        <w:rPr>
          <w:b w:val="0"/>
          <w:bCs w:val="0"/>
          <w:sz w:val="24"/>
          <w:szCs w:val="24"/>
        </w:rPr>
      </w:pPr>
      <w:r w:rsidRPr="00C725AD">
        <w:rPr>
          <w:b w:val="0"/>
          <w:sz w:val="24"/>
          <w:szCs w:val="24"/>
          <w:shd w:val="clear" w:color="auto" w:fill="FFFFFF"/>
        </w:rPr>
        <w:t>OLIVEIRA, Mariana Trindade</w:t>
      </w:r>
      <w:r w:rsidRPr="00C725AD">
        <w:rPr>
          <w:sz w:val="24"/>
          <w:szCs w:val="24"/>
          <w:shd w:val="clear" w:color="auto" w:fill="FFFFFF"/>
        </w:rPr>
        <w:t xml:space="preserve">. </w:t>
      </w:r>
      <w:r w:rsidRPr="00C725AD">
        <w:rPr>
          <w:bCs w:val="0"/>
          <w:sz w:val="24"/>
          <w:szCs w:val="24"/>
        </w:rPr>
        <w:t xml:space="preserve">A possibilidade de descriminalização da pirataria face ao direito de propriedade do autor e direito de acesso à cultura. </w:t>
      </w:r>
      <w:r w:rsidRPr="00C725AD">
        <w:rPr>
          <w:b w:val="0"/>
          <w:bCs w:val="0"/>
          <w:sz w:val="24"/>
          <w:szCs w:val="24"/>
        </w:rPr>
        <w:t>Disponível em &lt;</w:t>
      </w:r>
      <w:hyperlink r:id="rId13" w:history="1">
        <w:r w:rsidRPr="00C725AD">
          <w:rPr>
            <w:rStyle w:val="Hyperlink"/>
            <w:b w:val="0"/>
            <w:bCs w:val="0"/>
            <w:color w:val="auto"/>
            <w:sz w:val="24"/>
            <w:szCs w:val="24"/>
          </w:rPr>
          <w:t>http://www.arcos.org.br/artigos/a-possibilidade-de-descriminalizacao-da-pirataria-face-ao-direito-de-propriedade-do-autor-e-direito-de-acesso-a-cultura/</w:t>
        </w:r>
      </w:hyperlink>
      <w:r w:rsidRPr="00C725AD">
        <w:rPr>
          <w:b w:val="0"/>
          <w:bCs w:val="0"/>
          <w:sz w:val="24"/>
          <w:szCs w:val="24"/>
        </w:rPr>
        <w:t>&gt;;</w:t>
      </w:r>
    </w:p>
    <w:p w:rsidR="005D197C" w:rsidRPr="00C725AD" w:rsidRDefault="005D197C" w:rsidP="005D197C">
      <w:pPr>
        <w:pStyle w:val="Ttulo1"/>
        <w:spacing w:before="0" w:beforeAutospacing="0" w:after="0" w:afterAutospacing="0"/>
        <w:jc w:val="both"/>
        <w:rPr>
          <w:b w:val="0"/>
          <w:bCs w:val="0"/>
          <w:sz w:val="24"/>
          <w:szCs w:val="24"/>
        </w:rPr>
      </w:pPr>
    </w:p>
    <w:p w:rsidR="005D197C" w:rsidRPr="00C725AD" w:rsidRDefault="005D197C" w:rsidP="005D197C">
      <w:pPr>
        <w:spacing w:after="0" w:line="240" w:lineRule="auto"/>
        <w:jc w:val="both"/>
        <w:rPr>
          <w:rFonts w:ascii="Times New Roman" w:hAnsi="Times New Roman" w:cs="Times New Roman"/>
          <w:b/>
          <w:bCs/>
          <w:sz w:val="24"/>
          <w:szCs w:val="24"/>
        </w:rPr>
      </w:pPr>
      <w:r w:rsidRPr="00C725AD">
        <w:rPr>
          <w:rFonts w:ascii="Times New Roman" w:hAnsi="Times New Roman" w:cs="Times New Roman"/>
          <w:bCs/>
          <w:sz w:val="24"/>
          <w:szCs w:val="24"/>
        </w:rPr>
        <w:lastRenderedPageBreak/>
        <w:t xml:space="preserve">SALIMENA, Raphael. </w:t>
      </w:r>
      <w:r w:rsidRPr="00EC75DD">
        <w:rPr>
          <w:rFonts w:ascii="Times New Roman" w:hAnsi="Times New Roman" w:cs="Times New Roman"/>
          <w:b/>
          <w:bCs/>
          <w:sz w:val="24"/>
          <w:szCs w:val="24"/>
        </w:rPr>
        <w:t>Charge</w:t>
      </w:r>
      <w:r w:rsidRPr="00C725AD">
        <w:rPr>
          <w:rFonts w:ascii="Times New Roman" w:hAnsi="Times New Roman" w:cs="Times New Roman"/>
          <w:bCs/>
          <w:sz w:val="24"/>
          <w:szCs w:val="24"/>
        </w:rPr>
        <w:t xml:space="preserve"> disponível em</w:t>
      </w:r>
      <w:r w:rsidRPr="00C725AD">
        <w:rPr>
          <w:rFonts w:ascii="Times New Roman" w:hAnsi="Times New Roman" w:cs="Times New Roman"/>
          <w:b/>
          <w:bCs/>
          <w:sz w:val="24"/>
          <w:szCs w:val="24"/>
        </w:rPr>
        <w:t>&lt;</w:t>
      </w:r>
      <w:hyperlink r:id="rId14" w:history="1">
        <w:r w:rsidRPr="00C725AD">
          <w:rPr>
            <w:rStyle w:val="Hyperlink"/>
            <w:rFonts w:ascii="Times New Roman" w:hAnsi="Times New Roman" w:cs="Times New Roman"/>
            <w:color w:val="auto"/>
            <w:sz w:val="24"/>
            <w:szCs w:val="24"/>
            <w:shd w:val="clear" w:color="auto" w:fill="FFFFFF"/>
          </w:rPr>
          <w:t>https://blogdotarso.files.wordpress.com/2013/01/captura-de-tela-2013-01-20-c3a0s-21-24-23.png</w:t>
        </w:r>
      </w:hyperlink>
      <w:r w:rsidRPr="00C725AD">
        <w:rPr>
          <w:rFonts w:ascii="Times New Roman" w:hAnsi="Times New Roman" w:cs="Times New Roman"/>
          <w:b/>
          <w:bCs/>
          <w:sz w:val="24"/>
          <w:szCs w:val="24"/>
        </w:rPr>
        <w:t>&gt;;</w:t>
      </w:r>
    </w:p>
    <w:p w:rsidR="005D197C" w:rsidRPr="00C725AD" w:rsidRDefault="005D197C" w:rsidP="005D197C">
      <w:pPr>
        <w:spacing w:after="0" w:line="240" w:lineRule="auto"/>
        <w:jc w:val="both"/>
        <w:rPr>
          <w:rFonts w:ascii="Times New Roman" w:hAnsi="Times New Roman" w:cs="Times New Roman"/>
          <w:b/>
          <w:bCs/>
          <w:sz w:val="24"/>
          <w:szCs w:val="24"/>
        </w:rPr>
      </w:pPr>
    </w:p>
    <w:p w:rsidR="005D197C" w:rsidRPr="00C725AD" w:rsidRDefault="005D197C" w:rsidP="005D197C">
      <w:pPr>
        <w:spacing w:after="0" w:line="240" w:lineRule="auto"/>
        <w:jc w:val="both"/>
        <w:rPr>
          <w:rFonts w:ascii="Times New Roman" w:hAnsi="Times New Roman" w:cs="Times New Roman"/>
          <w:sz w:val="24"/>
          <w:szCs w:val="24"/>
          <w:shd w:val="clear" w:color="auto" w:fill="FFFFFF"/>
        </w:rPr>
      </w:pPr>
      <w:r w:rsidRPr="00C725AD">
        <w:rPr>
          <w:rFonts w:ascii="Times New Roman" w:hAnsi="Times New Roman" w:cs="Times New Roman"/>
          <w:bCs/>
          <w:sz w:val="24"/>
          <w:szCs w:val="24"/>
        </w:rPr>
        <w:t xml:space="preserve">CARDOSO, Wilson. </w:t>
      </w:r>
      <w:r w:rsidRPr="00C725AD">
        <w:rPr>
          <w:rFonts w:ascii="Times New Roman" w:hAnsi="Times New Roman" w:cs="Times New Roman"/>
          <w:b/>
          <w:bCs/>
          <w:sz w:val="24"/>
          <w:szCs w:val="24"/>
        </w:rPr>
        <w:t>Pela pirataria na internet</w:t>
      </w:r>
      <w:r w:rsidRPr="00C725AD">
        <w:rPr>
          <w:rFonts w:ascii="Times New Roman" w:hAnsi="Times New Roman" w:cs="Times New Roman"/>
          <w:bCs/>
          <w:sz w:val="24"/>
          <w:szCs w:val="24"/>
        </w:rPr>
        <w:t>. Disponível em: &lt;</w:t>
      </w:r>
      <w:hyperlink r:id="rId15" w:history="1">
        <w:r w:rsidRPr="00C725AD">
          <w:rPr>
            <w:rStyle w:val="Hyperlink"/>
            <w:rFonts w:ascii="Times New Roman" w:hAnsi="Times New Roman" w:cs="Times New Roman"/>
            <w:color w:val="auto"/>
            <w:sz w:val="24"/>
            <w:szCs w:val="24"/>
            <w:shd w:val="clear" w:color="auto" w:fill="FFFFFF"/>
          </w:rPr>
          <w:t>http://outraspalavras.net/posts/pela-pirataria-na-internet/</w:t>
        </w:r>
      </w:hyperlink>
      <w:r w:rsidRPr="00C725AD">
        <w:rPr>
          <w:rFonts w:ascii="Times New Roman" w:hAnsi="Times New Roman" w:cs="Times New Roman"/>
          <w:sz w:val="24"/>
          <w:szCs w:val="24"/>
          <w:shd w:val="clear" w:color="auto" w:fill="FFFFFF"/>
        </w:rPr>
        <w:t>&gt;;</w:t>
      </w:r>
    </w:p>
    <w:p w:rsidR="005D197C" w:rsidRPr="00EC75DD" w:rsidRDefault="005D197C" w:rsidP="005D197C">
      <w:pPr>
        <w:spacing w:after="0" w:line="240" w:lineRule="auto"/>
        <w:jc w:val="both"/>
        <w:rPr>
          <w:rFonts w:ascii="Times New Roman" w:hAnsi="Times New Roman" w:cs="Times New Roman"/>
          <w:sz w:val="24"/>
          <w:szCs w:val="24"/>
          <w:shd w:val="clear" w:color="auto" w:fill="FFFFFF"/>
        </w:rPr>
      </w:pPr>
    </w:p>
    <w:p w:rsidR="005D197C" w:rsidRDefault="005D197C" w:rsidP="005D197C">
      <w:pPr>
        <w:spacing w:after="0" w:line="240" w:lineRule="auto"/>
        <w:jc w:val="both"/>
        <w:rPr>
          <w:rFonts w:ascii="Times New Roman" w:hAnsi="Times New Roman" w:cs="Times New Roman"/>
          <w:sz w:val="24"/>
          <w:szCs w:val="24"/>
          <w:shd w:val="clear" w:color="auto" w:fill="FFFFFF"/>
        </w:rPr>
      </w:pPr>
      <w:r w:rsidRPr="00EC75DD">
        <w:rPr>
          <w:rStyle w:val="Forte"/>
          <w:rFonts w:ascii="Times New Roman" w:hAnsi="Times New Roman" w:cs="Times New Roman"/>
          <w:b w:val="0"/>
          <w:iCs/>
          <w:sz w:val="24"/>
          <w:szCs w:val="24"/>
          <w:shd w:val="clear" w:color="auto" w:fill="FBFBF3"/>
        </w:rPr>
        <w:t xml:space="preserve">SILVA, Wellington Gabriel Sampaio da. </w:t>
      </w:r>
      <w:r w:rsidRPr="00EC75DD">
        <w:rPr>
          <w:rStyle w:val="Forte"/>
          <w:rFonts w:ascii="Times New Roman" w:hAnsi="Times New Roman" w:cs="Times New Roman"/>
          <w:iCs/>
          <w:sz w:val="24"/>
          <w:szCs w:val="24"/>
          <w:shd w:val="clear" w:color="auto" w:fill="FBFBF3"/>
        </w:rPr>
        <w:t>Direitos autorais e a p</w:t>
      </w:r>
      <w:r w:rsidR="00EC75DD" w:rsidRPr="00EC75DD">
        <w:rPr>
          <w:rStyle w:val="Forte"/>
          <w:rFonts w:ascii="Times New Roman" w:hAnsi="Times New Roman" w:cs="Times New Roman"/>
          <w:iCs/>
          <w:sz w:val="24"/>
          <w:szCs w:val="24"/>
          <w:shd w:val="clear" w:color="auto" w:fill="FBFBF3"/>
        </w:rPr>
        <w:t>irataria digital.</w:t>
      </w:r>
      <w:r w:rsidR="00EC75DD" w:rsidRPr="00EC75DD">
        <w:rPr>
          <w:rStyle w:val="Forte"/>
          <w:rFonts w:ascii="Times New Roman" w:hAnsi="Times New Roman" w:cs="Times New Roman"/>
          <w:b w:val="0"/>
          <w:iCs/>
          <w:sz w:val="24"/>
          <w:szCs w:val="24"/>
          <w:shd w:val="clear" w:color="auto" w:fill="FBFBF3"/>
        </w:rPr>
        <w:t xml:space="preserve"> Disponível em</w:t>
      </w:r>
      <w:r w:rsidR="00EC75DD">
        <w:rPr>
          <w:rStyle w:val="Forte"/>
          <w:rFonts w:ascii="Times New Roman" w:hAnsi="Times New Roman" w:cs="Times New Roman"/>
          <w:iCs/>
          <w:sz w:val="24"/>
          <w:szCs w:val="24"/>
          <w:shd w:val="clear" w:color="auto" w:fill="FBFBF3"/>
        </w:rPr>
        <w:t xml:space="preserve"> </w:t>
      </w:r>
      <w:r w:rsidRPr="00C725AD">
        <w:rPr>
          <w:rStyle w:val="Forte"/>
          <w:rFonts w:ascii="Times New Roman" w:hAnsi="Times New Roman" w:cs="Times New Roman"/>
          <w:iCs/>
          <w:sz w:val="24"/>
          <w:szCs w:val="24"/>
          <w:shd w:val="clear" w:color="auto" w:fill="FBFBF3"/>
        </w:rPr>
        <w:t>&lt;</w:t>
      </w:r>
      <w:hyperlink r:id="rId16" w:history="1">
        <w:r w:rsidRPr="00C725AD">
          <w:rPr>
            <w:rStyle w:val="Hyperlink"/>
            <w:rFonts w:ascii="Times New Roman" w:hAnsi="Times New Roman" w:cs="Times New Roman"/>
            <w:color w:val="auto"/>
            <w:sz w:val="24"/>
            <w:szCs w:val="24"/>
            <w:shd w:val="clear" w:color="auto" w:fill="FFFFFF"/>
          </w:rPr>
          <w:t>http://www.e-publicacoes.uerj.br/index.php/polemica/article/view/3000/2177</w:t>
        </w:r>
      </w:hyperlink>
      <w:r w:rsidRPr="00C725AD">
        <w:rPr>
          <w:rFonts w:ascii="Times New Roman" w:hAnsi="Times New Roman" w:cs="Times New Roman"/>
          <w:sz w:val="24"/>
          <w:szCs w:val="24"/>
          <w:shd w:val="clear" w:color="auto" w:fill="FFFFFF"/>
        </w:rPr>
        <w:t>&gt;.</w:t>
      </w:r>
    </w:p>
    <w:p w:rsidR="00EC75DD" w:rsidRDefault="00EC75DD" w:rsidP="005D197C">
      <w:pPr>
        <w:spacing w:after="0" w:line="240" w:lineRule="auto"/>
        <w:jc w:val="both"/>
        <w:rPr>
          <w:rFonts w:ascii="Times New Roman" w:hAnsi="Times New Roman" w:cs="Times New Roman"/>
          <w:sz w:val="24"/>
          <w:szCs w:val="24"/>
          <w:shd w:val="clear" w:color="auto" w:fill="FFFFFF"/>
        </w:rPr>
      </w:pPr>
    </w:p>
    <w:p w:rsidR="00EC75DD" w:rsidRPr="00561C22" w:rsidRDefault="00EC75DD" w:rsidP="005D197C">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SALGADO SILVA, Camilla Polonini. </w:t>
      </w:r>
      <w:r w:rsidRPr="00561C22">
        <w:rPr>
          <w:rFonts w:ascii="Times New Roman" w:hAnsi="Times New Roman" w:cs="Times New Roman"/>
          <w:b/>
          <w:sz w:val="24"/>
          <w:szCs w:val="24"/>
          <w:shd w:val="clear" w:color="auto" w:fill="FFFFFF"/>
        </w:rPr>
        <w:t xml:space="preserve">Função </w:t>
      </w:r>
      <w:r w:rsidR="00561C22" w:rsidRPr="00561C22">
        <w:rPr>
          <w:rFonts w:ascii="Times New Roman" w:hAnsi="Times New Roman" w:cs="Times New Roman"/>
          <w:b/>
          <w:sz w:val="24"/>
          <w:szCs w:val="24"/>
          <w:shd w:val="clear" w:color="auto" w:fill="FFFFFF"/>
        </w:rPr>
        <w:t>social da propriedade intelectual e sua relação com a sociedade de informação.</w:t>
      </w:r>
      <w:r w:rsidR="00561C22">
        <w:rPr>
          <w:rFonts w:ascii="Times New Roman" w:hAnsi="Times New Roman" w:cs="Times New Roman"/>
          <w:b/>
          <w:sz w:val="24"/>
          <w:szCs w:val="24"/>
          <w:shd w:val="clear" w:color="auto" w:fill="FFFFFF"/>
        </w:rPr>
        <w:t xml:space="preserve"> </w:t>
      </w:r>
      <w:r w:rsidR="00561C22">
        <w:rPr>
          <w:rFonts w:ascii="Times New Roman" w:hAnsi="Times New Roman" w:cs="Times New Roman"/>
          <w:sz w:val="24"/>
          <w:szCs w:val="24"/>
          <w:shd w:val="clear" w:color="auto" w:fill="FFFFFF"/>
        </w:rPr>
        <w:t>Disponível em: &lt;</w:t>
      </w:r>
      <w:r w:rsidR="00561C22" w:rsidRPr="00561C22">
        <w:rPr>
          <w:rFonts w:ascii="Times New Roman" w:hAnsi="Times New Roman" w:cs="Times New Roman"/>
          <w:sz w:val="24"/>
          <w:szCs w:val="24"/>
          <w:shd w:val="clear" w:color="auto" w:fill="FFFFFF"/>
        </w:rPr>
        <w:t>http://www.seer.ufu.br/index.php/horizontecientifico/article/viewFile/4429/3226</w:t>
      </w:r>
      <w:r w:rsidR="00561C22">
        <w:rPr>
          <w:rFonts w:ascii="Times New Roman" w:hAnsi="Times New Roman" w:cs="Times New Roman"/>
          <w:sz w:val="24"/>
          <w:szCs w:val="24"/>
          <w:shd w:val="clear" w:color="auto" w:fill="FFFFFF"/>
        </w:rPr>
        <w:t>&gt;</w:t>
      </w:r>
    </w:p>
    <w:p w:rsidR="005A5810" w:rsidRDefault="005A5810" w:rsidP="005D197C">
      <w:pPr>
        <w:spacing w:after="0" w:line="360" w:lineRule="auto"/>
        <w:jc w:val="both"/>
        <w:rPr>
          <w:rFonts w:ascii="Times New Roman" w:hAnsi="Times New Roman" w:cs="Times New Roman"/>
          <w:sz w:val="24"/>
          <w:szCs w:val="24"/>
        </w:rPr>
      </w:pPr>
    </w:p>
    <w:p w:rsidR="00FB2DE4" w:rsidRPr="00C725AD" w:rsidRDefault="00FB2DE4" w:rsidP="005D197C">
      <w:pPr>
        <w:spacing w:after="0" w:line="360" w:lineRule="auto"/>
        <w:jc w:val="both"/>
        <w:rPr>
          <w:rFonts w:ascii="Times New Roman" w:hAnsi="Times New Roman" w:cs="Times New Roman"/>
          <w:sz w:val="24"/>
          <w:szCs w:val="24"/>
        </w:rPr>
      </w:pPr>
    </w:p>
    <w:p w:rsidR="005A5810" w:rsidRPr="00C725AD" w:rsidRDefault="00421CB3" w:rsidP="005D197C">
      <w:pPr>
        <w:spacing w:after="0" w:line="360" w:lineRule="auto"/>
        <w:jc w:val="both"/>
        <w:rPr>
          <w:rFonts w:ascii="Times New Roman" w:hAnsi="Times New Roman" w:cs="Times New Roman"/>
          <w:b/>
          <w:sz w:val="24"/>
          <w:szCs w:val="24"/>
        </w:rPr>
      </w:pPr>
      <w:r w:rsidRPr="00C725AD">
        <w:rPr>
          <w:rFonts w:ascii="Times New Roman" w:hAnsi="Times New Roman" w:cs="Times New Roman"/>
          <w:b/>
          <w:sz w:val="24"/>
          <w:szCs w:val="24"/>
        </w:rPr>
        <w:t>Livros</w:t>
      </w:r>
    </w:p>
    <w:p w:rsidR="005D197C" w:rsidRPr="00C725AD" w:rsidRDefault="005D197C" w:rsidP="005D197C">
      <w:pPr>
        <w:spacing w:after="0" w:line="360" w:lineRule="auto"/>
        <w:jc w:val="both"/>
        <w:rPr>
          <w:rFonts w:ascii="Times New Roman" w:hAnsi="Times New Roman" w:cs="Times New Roman"/>
          <w:sz w:val="24"/>
          <w:szCs w:val="24"/>
        </w:rPr>
      </w:pPr>
    </w:p>
    <w:p w:rsidR="00421CB3" w:rsidRDefault="00421CB3" w:rsidP="005D197C">
      <w:pPr>
        <w:spacing w:after="0" w:line="360" w:lineRule="auto"/>
        <w:jc w:val="both"/>
        <w:rPr>
          <w:rFonts w:ascii="Times New Roman" w:hAnsi="Times New Roman" w:cs="Times New Roman"/>
          <w:sz w:val="24"/>
          <w:szCs w:val="24"/>
        </w:rPr>
      </w:pPr>
      <w:r w:rsidRPr="00C725AD">
        <w:rPr>
          <w:rFonts w:ascii="Times New Roman" w:hAnsi="Times New Roman" w:cs="Times New Roman"/>
          <w:sz w:val="24"/>
          <w:szCs w:val="24"/>
        </w:rPr>
        <w:t xml:space="preserve">BARBOSA, Denis Borges; </w:t>
      </w:r>
      <w:r w:rsidR="00B44A41" w:rsidRPr="00C725AD">
        <w:rPr>
          <w:rFonts w:ascii="Times New Roman" w:hAnsi="Times New Roman" w:cs="Times New Roman"/>
          <w:i/>
          <w:sz w:val="24"/>
          <w:szCs w:val="24"/>
        </w:rPr>
        <w:t>Uma Introdução à P</w:t>
      </w:r>
      <w:r w:rsidRPr="00C725AD">
        <w:rPr>
          <w:rFonts w:ascii="Times New Roman" w:hAnsi="Times New Roman" w:cs="Times New Roman"/>
          <w:i/>
          <w:sz w:val="24"/>
          <w:szCs w:val="24"/>
        </w:rPr>
        <w:t xml:space="preserve">ropriedade </w:t>
      </w:r>
      <w:r w:rsidR="00B44A41" w:rsidRPr="00C725AD">
        <w:rPr>
          <w:rFonts w:ascii="Times New Roman" w:hAnsi="Times New Roman" w:cs="Times New Roman"/>
          <w:i/>
          <w:sz w:val="24"/>
          <w:szCs w:val="24"/>
        </w:rPr>
        <w:t>I</w:t>
      </w:r>
      <w:r w:rsidRPr="00C725AD">
        <w:rPr>
          <w:rFonts w:ascii="Times New Roman" w:hAnsi="Times New Roman" w:cs="Times New Roman"/>
          <w:i/>
          <w:sz w:val="24"/>
          <w:szCs w:val="24"/>
        </w:rPr>
        <w:t>ntelectual</w:t>
      </w:r>
      <w:r w:rsidR="00F30A07" w:rsidRPr="00C725AD">
        <w:rPr>
          <w:rFonts w:ascii="Times New Roman" w:hAnsi="Times New Roman" w:cs="Times New Roman"/>
          <w:i/>
          <w:sz w:val="24"/>
          <w:szCs w:val="24"/>
        </w:rPr>
        <w:t>;</w:t>
      </w:r>
      <w:r w:rsidR="00F30A07" w:rsidRPr="00C725AD">
        <w:rPr>
          <w:rFonts w:ascii="Times New Roman" w:hAnsi="Times New Roman" w:cs="Times New Roman"/>
          <w:sz w:val="24"/>
          <w:szCs w:val="24"/>
        </w:rPr>
        <w:t>2ª Edição; Editora Lumen Juris; 2010.</w:t>
      </w:r>
    </w:p>
    <w:p w:rsidR="00EC75DD" w:rsidRDefault="00EC75DD" w:rsidP="005D197C">
      <w:pPr>
        <w:spacing w:after="0" w:line="360" w:lineRule="auto"/>
        <w:jc w:val="both"/>
        <w:rPr>
          <w:rFonts w:ascii="Times New Roman" w:hAnsi="Times New Roman" w:cs="Times New Roman"/>
          <w:sz w:val="24"/>
          <w:szCs w:val="24"/>
        </w:rPr>
      </w:pPr>
    </w:p>
    <w:p w:rsidR="00EC75DD" w:rsidRDefault="00EC75DD" w:rsidP="005D197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CHAVES DE FARIAS, Cristiano; ROSENVALD, Nelson. </w:t>
      </w:r>
      <w:r>
        <w:rPr>
          <w:rFonts w:ascii="Times New Roman" w:hAnsi="Times New Roman" w:cs="Times New Roman"/>
          <w:i/>
          <w:sz w:val="24"/>
          <w:szCs w:val="24"/>
        </w:rPr>
        <w:t xml:space="preserve">Curso de Direito Civil: Reais; </w:t>
      </w:r>
      <w:r>
        <w:rPr>
          <w:rFonts w:ascii="Times New Roman" w:hAnsi="Times New Roman" w:cs="Times New Roman"/>
          <w:sz w:val="24"/>
          <w:szCs w:val="24"/>
        </w:rPr>
        <w:t>11ª Edição; Editora Atlas, 2015.</w:t>
      </w:r>
    </w:p>
    <w:p w:rsidR="00EC75DD" w:rsidRDefault="00EC75DD" w:rsidP="005D197C">
      <w:pPr>
        <w:spacing w:after="0" w:line="360" w:lineRule="auto"/>
        <w:jc w:val="both"/>
        <w:rPr>
          <w:rFonts w:ascii="Times New Roman" w:hAnsi="Times New Roman" w:cs="Times New Roman"/>
          <w:sz w:val="24"/>
          <w:szCs w:val="24"/>
        </w:rPr>
      </w:pPr>
    </w:p>
    <w:p w:rsidR="00EC75DD" w:rsidRPr="00EC75DD" w:rsidRDefault="00EC75DD" w:rsidP="00EC75DD">
      <w:pPr>
        <w:spacing w:line="360" w:lineRule="auto"/>
        <w:jc w:val="both"/>
        <w:rPr>
          <w:rFonts w:ascii="Times New Roman" w:hAnsi="Times New Roman" w:cs="Times New Roman"/>
          <w:sz w:val="24"/>
          <w:szCs w:val="24"/>
        </w:rPr>
      </w:pPr>
      <w:r w:rsidRPr="00EC75DD">
        <w:rPr>
          <w:rFonts w:ascii="Times New Roman" w:hAnsi="Times New Roman" w:cs="Times New Roman"/>
          <w:sz w:val="24"/>
          <w:szCs w:val="24"/>
        </w:rPr>
        <w:t xml:space="preserve">MENDES, Gilmar Ferreira; BRANCO, Paulo Gustavo; </w:t>
      </w:r>
      <w:r w:rsidRPr="00EC75DD">
        <w:rPr>
          <w:rFonts w:ascii="Times New Roman" w:hAnsi="Times New Roman" w:cs="Times New Roman"/>
          <w:i/>
          <w:sz w:val="24"/>
          <w:szCs w:val="24"/>
        </w:rPr>
        <w:t>Curso de Direito Constitucional</w:t>
      </w:r>
      <w:r w:rsidRPr="00EC75DD">
        <w:rPr>
          <w:rFonts w:ascii="Times New Roman" w:hAnsi="Times New Roman" w:cs="Times New Roman"/>
          <w:sz w:val="24"/>
          <w:szCs w:val="24"/>
        </w:rPr>
        <w:t>; 9ª edição; Editora Saraiva, 2014.</w:t>
      </w:r>
    </w:p>
    <w:p w:rsidR="00EC75DD" w:rsidRPr="00EC75DD" w:rsidRDefault="00EC75DD" w:rsidP="005D197C">
      <w:pPr>
        <w:spacing w:after="0" w:line="360" w:lineRule="auto"/>
        <w:jc w:val="both"/>
        <w:rPr>
          <w:rFonts w:ascii="Times New Roman" w:hAnsi="Times New Roman" w:cs="Times New Roman"/>
          <w:sz w:val="24"/>
          <w:szCs w:val="24"/>
        </w:rPr>
      </w:pPr>
    </w:p>
    <w:sectPr w:rsidR="00EC75DD" w:rsidRPr="00EC75DD" w:rsidSect="00E83AF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2EE2" w:rsidRDefault="00EE2EE2" w:rsidP="003E7E11">
      <w:pPr>
        <w:spacing w:after="0" w:line="240" w:lineRule="auto"/>
      </w:pPr>
      <w:r>
        <w:separator/>
      </w:r>
    </w:p>
  </w:endnote>
  <w:endnote w:type="continuationSeparator" w:id="1">
    <w:p w:rsidR="00EE2EE2" w:rsidRDefault="00EE2EE2" w:rsidP="003E7E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OpenSymbol">
    <w:altName w:val="Arial Unicode MS"/>
    <w:charset w:val="02"/>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2EE2" w:rsidRDefault="00EE2EE2" w:rsidP="003E7E11">
      <w:pPr>
        <w:spacing w:after="0" w:line="240" w:lineRule="auto"/>
      </w:pPr>
      <w:r>
        <w:separator/>
      </w:r>
    </w:p>
  </w:footnote>
  <w:footnote w:type="continuationSeparator" w:id="1">
    <w:p w:rsidR="00EE2EE2" w:rsidRDefault="00EE2EE2" w:rsidP="003E7E11">
      <w:pPr>
        <w:spacing w:after="0" w:line="240" w:lineRule="auto"/>
      </w:pPr>
      <w:r>
        <w:continuationSeparator/>
      </w:r>
    </w:p>
  </w:footnote>
  <w:footnote w:id="2">
    <w:p w:rsidR="00EF4259" w:rsidRPr="00BD43D3" w:rsidRDefault="00EF4259" w:rsidP="00EF4259">
      <w:pPr>
        <w:pStyle w:val="Pr-formataoHTML"/>
        <w:shd w:val="clear" w:color="auto" w:fill="FFFFFF"/>
        <w:jc w:val="both"/>
        <w:rPr>
          <w:rFonts w:ascii="inherit" w:hAnsi="inherit"/>
          <w:color w:val="212121"/>
        </w:rPr>
      </w:pPr>
      <w:r>
        <w:rPr>
          <w:rStyle w:val="Refdenotaderodap"/>
        </w:rPr>
        <w:footnoteRef/>
      </w:r>
      <w:r>
        <w:rPr>
          <w:rStyle w:val="Refdenotadefim"/>
        </w:rPr>
        <w:footnoteRef/>
      </w:r>
      <w:r w:rsidRPr="00BD43D3">
        <w:rPr>
          <w:rFonts w:ascii="inherit" w:hAnsi="inherit"/>
          <w:color w:val="212121"/>
          <w:lang w:val="pt-PT"/>
        </w:rPr>
        <w:t>Os prestadores de serviços de Internet (ISPs) que participam estão AT &amp; T, Cablevision, Time Warner Cable, Verizon e Comcast.</w:t>
      </w:r>
    </w:p>
    <w:p w:rsidR="00EF4259" w:rsidRDefault="00EF4259">
      <w:pPr>
        <w:pStyle w:val="Textodenotaderodap"/>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BB050E"/>
    <w:multiLevelType w:val="multilevel"/>
    <w:tmpl w:val="3F505AB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63D951CE"/>
    <w:multiLevelType w:val="multilevel"/>
    <w:tmpl w:val="334C53C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36112F"/>
    <w:rsid w:val="0002335C"/>
    <w:rsid w:val="000371AA"/>
    <w:rsid w:val="000679AA"/>
    <w:rsid w:val="00071400"/>
    <w:rsid w:val="00092FB8"/>
    <w:rsid w:val="000A0DBE"/>
    <w:rsid w:val="000C6792"/>
    <w:rsid w:val="000F1CD3"/>
    <w:rsid w:val="00105933"/>
    <w:rsid w:val="0016347C"/>
    <w:rsid w:val="00224DC7"/>
    <w:rsid w:val="00235348"/>
    <w:rsid w:val="00242708"/>
    <w:rsid w:val="002808A0"/>
    <w:rsid w:val="002B2AED"/>
    <w:rsid w:val="002B7144"/>
    <w:rsid w:val="002E7299"/>
    <w:rsid w:val="00342C87"/>
    <w:rsid w:val="00361005"/>
    <w:rsid w:val="0036112F"/>
    <w:rsid w:val="00395BCA"/>
    <w:rsid w:val="003B1098"/>
    <w:rsid w:val="003C62A1"/>
    <w:rsid w:val="003E7E11"/>
    <w:rsid w:val="00410D3F"/>
    <w:rsid w:val="00421CB3"/>
    <w:rsid w:val="00466D55"/>
    <w:rsid w:val="004F5EF7"/>
    <w:rsid w:val="00506092"/>
    <w:rsid w:val="00561C22"/>
    <w:rsid w:val="005A5810"/>
    <w:rsid w:val="005B1F63"/>
    <w:rsid w:val="005C0AF1"/>
    <w:rsid w:val="005D197C"/>
    <w:rsid w:val="005E6701"/>
    <w:rsid w:val="00671164"/>
    <w:rsid w:val="00681817"/>
    <w:rsid w:val="00692D6B"/>
    <w:rsid w:val="006B251F"/>
    <w:rsid w:val="007514BC"/>
    <w:rsid w:val="00773D44"/>
    <w:rsid w:val="00781245"/>
    <w:rsid w:val="007B047D"/>
    <w:rsid w:val="007C5966"/>
    <w:rsid w:val="007C6D1F"/>
    <w:rsid w:val="007E40BF"/>
    <w:rsid w:val="008153D7"/>
    <w:rsid w:val="00866D5A"/>
    <w:rsid w:val="008A0B67"/>
    <w:rsid w:val="008B4CBD"/>
    <w:rsid w:val="008E4C69"/>
    <w:rsid w:val="00921039"/>
    <w:rsid w:val="009406AE"/>
    <w:rsid w:val="00940F8B"/>
    <w:rsid w:val="00A03BD7"/>
    <w:rsid w:val="00A122C4"/>
    <w:rsid w:val="00A56885"/>
    <w:rsid w:val="00A6541F"/>
    <w:rsid w:val="00AD54AC"/>
    <w:rsid w:val="00B44A41"/>
    <w:rsid w:val="00BD41CF"/>
    <w:rsid w:val="00BD43D3"/>
    <w:rsid w:val="00BD7D33"/>
    <w:rsid w:val="00BF2C5A"/>
    <w:rsid w:val="00C5196D"/>
    <w:rsid w:val="00C725AD"/>
    <w:rsid w:val="00C90133"/>
    <w:rsid w:val="00C97B2D"/>
    <w:rsid w:val="00CA6FDF"/>
    <w:rsid w:val="00CD10C5"/>
    <w:rsid w:val="00D12D4F"/>
    <w:rsid w:val="00D36013"/>
    <w:rsid w:val="00D93973"/>
    <w:rsid w:val="00D95555"/>
    <w:rsid w:val="00E13724"/>
    <w:rsid w:val="00E272E5"/>
    <w:rsid w:val="00E62AA0"/>
    <w:rsid w:val="00E83AF4"/>
    <w:rsid w:val="00E84592"/>
    <w:rsid w:val="00E8710F"/>
    <w:rsid w:val="00EC75DD"/>
    <w:rsid w:val="00ED386C"/>
    <w:rsid w:val="00EE2EE2"/>
    <w:rsid w:val="00EF4259"/>
    <w:rsid w:val="00F04D53"/>
    <w:rsid w:val="00F30A07"/>
    <w:rsid w:val="00F330E6"/>
    <w:rsid w:val="00FB2DE4"/>
    <w:rsid w:val="00FE27F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3AF4"/>
  </w:style>
  <w:style w:type="paragraph" w:styleId="Ttulo1">
    <w:name w:val="heading 1"/>
    <w:basedOn w:val="Normal"/>
    <w:link w:val="Ttulo1Char"/>
    <w:uiPriority w:val="9"/>
    <w:qFormat/>
    <w:rsid w:val="005D19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fim">
    <w:name w:val="endnote text"/>
    <w:basedOn w:val="Normal"/>
    <w:link w:val="TextodenotadefimChar"/>
    <w:uiPriority w:val="99"/>
    <w:semiHidden/>
    <w:unhideWhenUsed/>
    <w:rsid w:val="003E7E11"/>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3E7E11"/>
    <w:rPr>
      <w:sz w:val="20"/>
      <w:szCs w:val="20"/>
    </w:rPr>
  </w:style>
  <w:style w:type="character" w:styleId="Refdenotadefim">
    <w:name w:val="endnote reference"/>
    <w:basedOn w:val="Fontepargpadro"/>
    <w:uiPriority w:val="99"/>
    <w:semiHidden/>
    <w:unhideWhenUsed/>
    <w:rsid w:val="003E7E11"/>
    <w:rPr>
      <w:vertAlign w:val="superscript"/>
    </w:rPr>
  </w:style>
  <w:style w:type="paragraph" w:styleId="Pr-formataoHTML">
    <w:name w:val="HTML Preformatted"/>
    <w:basedOn w:val="Normal"/>
    <w:link w:val="Pr-formataoHTMLChar"/>
    <w:uiPriority w:val="99"/>
    <w:unhideWhenUsed/>
    <w:rsid w:val="00BD43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BD43D3"/>
    <w:rPr>
      <w:rFonts w:ascii="Courier New" w:eastAsia="Times New Roman" w:hAnsi="Courier New" w:cs="Courier New"/>
      <w:sz w:val="20"/>
      <w:szCs w:val="20"/>
      <w:lang w:eastAsia="pt-BR"/>
    </w:rPr>
  </w:style>
  <w:style w:type="character" w:styleId="Hyperlink">
    <w:name w:val="Hyperlink"/>
    <w:basedOn w:val="Fontepargpadro"/>
    <w:uiPriority w:val="99"/>
    <w:unhideWhenUsed/>
    <w:rsid w:val="005A5810"/>
    <w:rPr>
      <w:color w:val="0000FF" w:themeColor="hyperlink"/>
      <w:u w:val="single"/>
    </w:rPr>
  </w:style>
  <w:style w:type="paragraph" w:styleId="NormalWeb">
    <w:name w:val="Normal (Web)"/>
    <w:basedOn w:val="Normal"/>
    <w:uiPriority w:val="99"/>
    <w:unhideWhenUsed/>
    <w:rsid w:val="00E8459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E84592"/>
  </w:style>
  <w:style w:type="paragraph" w:customStyle="1" w:styleId="Corpo">
    <w:name w:val="Corpo"/>
    <w:rsid w:val="004F5EF7"/>
    <w:pPr>
      <w:pBdr>
        <w:top w:val="nil"/>
        <w:left w:val="nil"/>
        <w:bottom w:val="nil"/>
        <w:right w:val="nil"/>
        <w:between w:val="nil"/>
        <w:bar w:val="nil"/>
      </w:pBdr>
      <w:spacing w:after="0"/>
      <w:jc w:val="both"/>
    </w:pPr>
    <w:rPr>
      <w:rFonts w:ascii="Calibri" w:eastAsia="Calibri" w:hAnsi="Calibri" w:cs="Calibri"/>
      <w:color w:val="000000"/>
      <w:u w:color="000000"/>
      <w:bdr w:val="nil"/>
      <w:lang w:val="it-IT" w:eastAsia="pt-BR"/>
    </w:rPr>
  </w:style>
  <w:style w:type="character" w:styleId="nfase">
    <w:name w:val="Emphasis"/>
    <w:basedOn w:val="Fontepargpadro"/>
    <w:uiPriority w:val="20"/>
    <w:qFormat/>
    <w:rsid w:val="005D197C"/>
    <w:rPr>
      <w:i/>
      <w:iCs/>
    </w:rPr>
  </w:style>
  <w:style w:type="paragraph" w:styleId="Textodebalo">
    <w:name w:val="Balloon Text"/>
    <w:basedOn w:val="Normal"/>
    <w:link w:val="TextodebaloChar"/>
    <w:uiPriority w:val="99"/>
    <w:semiHidden/>
    <w:unhideWhenUsed/>
    <w:rsid w:val="005D19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D197C"/>
    <w:rPr>
      <w:rFonts w:ascii="Tahoma" w:hAnsi="Tahoma" w:cs="Tahoma"/>
      <w:sz w:val="16"/>
      <w:szCs w:val="16"/>
    </w:rPr>
  </w:style>
  <w:style w:type="character" w:customStyle="1" w:styleId="Ttulo1Char">
    <w:name w:val="Título 1 Char"/>
    <w:basedOn w:val="Fontepargpadro"/>
    <w:link w:val="Ttulo1"/>
    <w:uiPriority w:val="9"/>
    <w:rsid w:val="005D197C"/>
    <w:rPr>
      <w:rFonts w:ascii="Times New Roman" w:eastAsia="Times New Roman" w:hAnsi="Times New Roman" w:cs="Times New Roman"/>
      <w:b/>
      <w:bCs/>
      <w:kern w:val="36"/>
      <w:sz w:val="48"/>
      <w:szCs w:val="48"/>
      <w:lang w:eastAsia="pt-BR"/>
    </w:rPr>
  </w:style>
  <w:style w:type="character" w:styleId="Forte">
    <w:name w:val="Strong"/>
    <w:basedOn w:val="Fontepargpadro"/>
    <w:uiPriority w:val="22"/>
    <w:qFormat/>
    <w:rsid w:val="005D197C"/>
    <w:rPr>
      <w:b/>
      <w:bCs/>
    </w:rPr>
  </w:style>
  <w:style w:type="paragraph" w:styleId="Textodenotaderodap">
    <w:name w:val="footnote text"/>
    <w:basedOn w:val="Normal"/>
    <w:link w:val="TextodenotaderodapChar"/>
    <w:uiPriority w:val="99"/>
    <w:semiHidden/>
    <w:unhideWhenUsed/>
    <w:rsid w:val="00EF4259"/>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EF4259"/>
    <w:rPr>
      <w:sz w:val="20"/>
      <w:szCs w:val="20"/>
    </w:rPr>
  </w:style>
  <w:style w:type="character" w:styleId="Refdenotaderodap">
    <w:name w:val="footnote reference"/>
    <w:basedOn w:val="Fontepargpadro"/>
    <w:uiPriority w:val="99"/>
    <w:semiHidden/>
    <w:unhideWhenUsed/>
    <w:rsid w:val="00EF4259"/>
    <w:rPr>
      <w:vertAlign w:val="superscript"/>
    </w:rPr>
  </w:style>
  <w:style w:type="paragraph" w:customStyle="1" w:styleId="TextBody">
    <w:name w:val="Text Body"/>
    <w:basedOn w:val="Normal"/>
    <w:rsid w:val="007E40BF"/>
    <w:pPr>
      <w:widowControl w:val="0"/>
      <w:spacing w:after="140" w:line="288" w:lineRule="auto"/>
    </w:pPr>
    <w:rPr>
      <w:rFonts w:ascii="Liberation Serif" w:eastAsia="SimSun" w:hAnsi="Liberation Serif" w:cs="Arial"/>
      <w:sz w:val="24"/>
      <w:szCs w:val="24"/>
      <w:lang w:eastAsia="zh-CN" w:bidi="hi-IN"/>
    </w:rPr>
  </w:style>
  <w:style w:type="paragraph" w:styleId="PargrafodaLista">
    <w:name w:val="List Paragraph"/>
    <w:basedOn w:val="Normal"/>
    <w:uiPriority w:val="34"/>
    <w:qFormat/>
    <w:rsid w:val="00EC75D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5D19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fim">
    <w:name w:val="endnote text"/>
    <w:basedOn w:val="Normal"/>
    <w:link w:val="TextodenotadefimChar"/>
    <w:uiPriority w:val="99"/>
    <w:semiHidden/>
    <w:unhideWhenUsed/>
    <w:rsid w:val="003E7E11"/>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3E7E11"/>
    <w:rPr>
      <w:sz w:val="20"/>
      <w:szCs w:val="20"/>
    </w:rPr>
  </w:style>
  <w:style w:type="character" w:styleId="Refdenotadefim">
    <w:name w:val="endnote reference"/>
    <w:basedOn w:val="Fontepargpadro"/>
    <w:uiPriority w:val="99"/>
    <w:semiHidden/>
    <w:unhideWhenUsed/>
    <w:rsid w:val="003E7E11"/>
    <w:rPr>
      <w:vertAlign w:val="superscript"/>
    </w:rPr>
  </w:style>
  <w:style w:type="paragraph" w:styleId="Pr-formataoHTML">
    <w:name w:val="HTML Preformatted"/>
    <w:basedOn w:val="Normal"/>
    <w:link w:val="Pr-formataoHTMLChar"/>
    <w:uiPriority w:val="99"/>
    <w:unhideWhenUsed/>
    <w:rsid w:val="00BD43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BD43D3"/>
    <w:rPr>
      <w:rFonts w:ascii="Courier New" w:eastAsia="Times New Roman" w:hAnsi="Courier New" w:cs="Courier New"/>
      <w:sz w:val="20"/>
      <w:szCs w:val="20"/>
      <w:lang w:eastAsia="pt-BR"/>
    </w:rPr>
  </w:style>
  <w:style w:type="character" w:styleId="Hyperlink">
    <w:name w:val="Hyperlink"/>
    <w:basedOn w:val="Fontepargpadro"/>
    <w:uiPriority w:val="99"/>
    <w:unhideWhenUsed/>
    <w:rsid w:val="005A5810"/>
    <w:rPr>
      <w:color w:val="0000FF" w:themeColor="hyperlink"/>
      <w:u w:val="single"/>
    </w:rPr>
  </w:style>
  <w:style w:type="paragraph" w:styleId="NormalWeb">
    <w:name w:val="Normal (Web)"/>
    <w:basedOn w:val="Normal"/>
    <w:uiPriority w:val="99"/>
    <w:unhideWhenUsed/>
    <w:rsid w:val="00E8459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E84592"/>
  </w:style>
  <w:style w:type="paragraph" w:customStyle="1" w:styleId="Corpo">
    <w:name w:val="Corpo"/>
    <w:rsid w:val="004F5EF7"/>
    <w:pPr>
      <w:pBdr>
        <w:top w:val="nil"/>
        <w:left w:val="nil"/>
        <w:bottom w:val="nil"/>
        <w:right w:val="nil"/>
        <w:between w:val="nil"/>
        <w:bar w:val="nil"/>
      </w:pBdr>
      <w:spacing w:after="0"/>
      <w:jc w:val="both"/>
    </w:pPr>
    <w:rPr>
      <w:rFonts w:ascii="Calibri" w:eastAsia="Calibri" w:hAnsi="Calibri" w:cs="Calibri"/>
      <w:color w:val="000000"/>
      <w:u w:color="000000"/>
      <w:bdr w:val="nil"/>
      <w:lang w:val="it-IT" w:eastAsia="pt-BR"/>
    </w:rPr>
  </w:style>
  <w:style w:type="character" w:styleId="nfase">
    <w:name w:val="Emphasis"/>
    <w:basedOn w:val="Fontepargpadro"/>
    <w:uiPriority w:val="20"/>
    <w:qFormat/>
    <w:rsid w:val="005D197C"/>
    <w:rPr>
      <w:i/>
      <w:iCs/>
    </w:rPr>
  </w:style>
  <w:style w:type="paragraph" w:styleId="Textodebalo">
    <w:name w:val="Balloon Text"/>
    <w:basedOn w:val="Normal"/>
    <w:link w:val="TextodebaloChar"/>
    <w:uiPriority w:val="99"/>
    <w:semiHidden/>
    <w:unhideWhenUsed/>
    <w:rsid w:val="005D19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D197C"/>
    <w:rPr>
      <w:rFonts w:ascii="Tahoma" w:hAnsi="Tahoma" w:cs="Tahoma"/>
      <w:sz w:val="16"/>
      <w:szCs w:val="16"/>
    </w:rPr>
  </w:style>
  <w:style w:type="character" w:customStyle="1" w:styleId="Ttulo1Char">
    <w:name w:val="Título 1 Char"/>
    <w:basedOn w:val="Fontepargpadro"/>
    <w:link w:val="Ttulo1"/>
    <w:uiPriority w:val="9"/>
    <w:rsid w:val="005D197C"/>
    <w:rPr>
      <w:rFonts w:ascii="Times New Roman" w:eastAsia="Times New Roman" w:hAnsi="Times New Roman" w:cs="Times New Roman"/>
      <w:b/>
      <w:bCs/>
      <w:kern w:val="36"/>
      <w:sz w:val="48"/>
      <w:szCs w:val="48"/>
      <w:lang w:eastAsia="pt-BR"/>
    </w:rPr>
  </w:style>
  <w:style w:type="character" w:styleId="Forte">
    <w:name w:val="Strong"/>
    <w:basedOn w:val="Fontepargpadro"/>
    <w:uiPriority w:val="22"/>
    <w:qFormat/>
    <w:rsid w:val="005D197C"/>
    <w:rPr>
      <w:b/>
      <w:bCs/>
    </w:rPr>
  </w:style>
  <w:style w:type="paragraph" w:styleId="Textodenotaderodap">
    <w:name w:val="footnote text"/>
    <w:basedOn w:val="Normal"/>
    <w:link w:val="TextodenotaderodapChar"/>
    <w:uiPriority w:val="99"/>
    <w:semiHidden/>
    <w:unhideWhenUsed/>
    <w:rsid w:val="00EF4259"/>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EF4259"/>
    <w:rPr>
      <w:sz w:val="20"/>
      <w:szCs w:val="20"/>
    </w:rPr>
  </w:style>
  <w:style w:type="character" w:styleId="Refdenotaderodap">
    <w:name w:val="footnote reference"/>
    <w:basedOn w:val="Fontepargpadro"/>
    <w:uiPriority w:val="99"/>
    <w:semiHidden/>
    <w:unhideWhenUsed/>
    <w:rsid w:val="00EF4259"/>
    <w:rPr>
      <w:vertAlign w:val="superscript"/>
    </w:rPr>
  </w:style>
  <w:style w:type="paragraph" w:customStyle="1" w:styleId="TextBody">
    <w:name w:val="Text Body"/>
    <w:basedOn w:val="Normal"/>
    <w:rsid w:val="007E40BF"/>
    <w:pPr>
      <w:widowControl w:val="0"/>
      <w:spacing w:after="140" w:line="288" w:lineRule="auto"/>
    </w:pPr>
    <w:rPr>
      <w:rFonts w:ascii="Liberation Serif" w:eastAsia="SimSun" w:hAnsi="Liberation Serif" w:cs="Arial"/>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918637504">
      <w:bodyDiv w:val="1"/>
      <w:marLeft w:val="0"/>
      <w:marRight w:val="0"/>
      <w:marTop w:val="0"/>
      <w:marBottom w:val="0"/>
      <w:divBdr>
        <w:top w:val="none" w:sz="0" w:space="0" w:color="auto"/>
        <w:left w:val="none" w:sz="0" w:space="0" w:color="auto"/>
        <w:bottom w:val="none" w:sz="0" w:space="0" w:color="auto"/>
        <w:right w:val="none" w:sz="0" w:space="0" w:color="auto"/>
      </w:divBdr>
    </w:div>
    <w:div w:id="1249735830">
      <w:bodyDiv w:val="1"/>
      <w:marLeft w:val="0"/>
      <w:marRight w:val="0"/>
      <w:marTop w:val="0"/>
      <w:marBottom w:val="0"/>
      <w:divBdr>
        <w:top w:val="none" w:sz="0" w:space="0" w:color="auto"/>
        <w:left w:val="none" w:sz="0" w:space="0" w:color="auto"/>
        <w:bottom w:val="none" w:sz="0" w:space="0" w:color="auto"/>
        <w:right w:val="none" w:sz="0" w:space="0" w:color="auto"/>
      </w:divBdr>
    </w:div>
    <w:div w:id="203037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rcos.org.br/artigos/a-possibilidade-de-descriminalizacao-da-pirataria-face-ao-direito-de-propriedade-do-autor-e-direito-de-acesso-a-cultur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mbito-juridico.com.br/site/index.php?n_link=revista_artigos_leitura&amp;artigo_id=7307"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publicacoes.uerj.br/index.php/polemica/article/view/3000/217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iberdominiopublico.blogspot.com.br/2012/04/os-projetos-de-lei-antipirataria-na.html" TargetMode="External"/><Relationship Id="rId5" Type="http://schemas.openxmlformats.org/officeDocument/2006/relationships/webSettings" Target="webSettings.xml"/><Relationship Id="rId15" Type="http://schemas.openxmlformats.org/officeDocument/2006/relationships/hyperlink" Target="http://outraspalavras.net/posts/pela-pirataria-na-internet/" TargetMode="External"/><Relationship Id="rId10" Type="http://schemas.openxmlformats.org/officeDocument/2006/relationships/hyperlink" Target="http://brasil.planetasaber.com/theworld/chronicles/seccions/cards/default.asp?pk=3049&amp;art=94"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www.copyrightinformation.org/resources-faq/copyright-alert-system-faqs/" TargetMode="External"/><Relationship Id="rId14" Type="http://schemas.openxmlformats.org/officeDocument/2006/relationships/hyperlink" Target="https://blogdotarso.files.wordpress.com/2013/01/captura-de-tela-2013-01-20-c3a0s-21-24-23.png"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1DA486-2E60-42A9-A993-A13F9FC9A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5989</Words>
  <Characters>32346</Characters>
  <Application>Microsoft Office Word</Application>
  <DocSecurity>0</DocSecurity>
  <Lines>269</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Larissa</dc:creator>
  <cp:lastModifiedBy>Maria Clara</cp:lastModifiedBy>
  <cp:revision>2</cp:revision>
  <dcterms:created xsi:type="dcterms:W3CDTF">2016-03-22T12:07:00Z</dcterms:created>
  <dcterms:modified xsi:type="dcterms:W3CDTF">2016-03-22T12:07:00Z</dcterms:modified>
</cp:coreProperties>
</file>